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C73" w:rsidRDefault="00537C73" w:rsidP="00537C73">
      <w:pPr>
        <w:pStyle w:val="a7"/>
        <w:tabs>
          <w:tab w:val="clear" w:pos="1032"/>
        </w:tabs>
        <w:ind w:firstLine="0"/>
        <w:jc w:val="center"/>
        <w:rPr>
          <w:b/>
        </w:rPr>
      </w:pPr>
      <w:r>
        <w:rPr>
          <w:b/>
        </w:rPr>
        <w:t xml:space="preserve">СТРАТЕГИК РЕЖАЛАШТИРИШНИНГ ОБЪЕКТЛАРИ ВА СУБЪЕКТЛАРИ  </w:t>
      </w: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center"/>
        <w:rPr>
          <w:b/>
        </w:rPr>
      </w:pPr>
      <w:r>
        <w:rPr>
          <w:b/>
        </w:rPr>
        <w:t>РЕЖА:</w:t>
      </w: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both"/>
        <w:rPr>
          <w:b/>
        </w:rPr>
      </w:pPr>
      <w:r>
        <w:rPr>
          <w:b/>
        </w:rPr>
        <w:t>1.Стратегик режалаштиришнинг об</w:t>
      </w:r>
      <w:r>
        <w:rPr>
          <w:b/>
        </w:rPr>
        <w:t>ъ</w:t>
      </w:r>
      <w:r>
        <w:rPr>
          <w:b/>
        </w:rPr>
        <w:t xml:space="preserve">ектлари </w:t>
      </w:r>
    </w:p>
    <w:p w:rsidR="00537C73" w:rsidRDefault="00537C73" w:rsidP="00537C73">
      <w:pPr>
        <w:pStyle w:val="a7"/>
        <w:tabs>
          <w:tab w:val="clear" w:pos="1032"/>
          <w:tab w:val="left" w:pos="1260"/>
        </w:tabs>
        <w:ind w:firstLine="0"/>
        <w:jc w:val="both"/>
        <w:rPr>
          <w:b/>
        </w:rPr>
      </w:pPr>
      <w:r>
        <w:rPr>
          <w:b/>
        </w:rPr>
        <w:t>2. Республикада иқтисодиёт  ва статистика органларининг ташкилий тузилишини т</w:t>
      </w:r>
      <w:r>
        <w:rPr>
          <w:b/>
        </w:rPr>
        <w:t>а</w:t>
      </w:r>
      <w:r>
        <w:rPr>
          <w:b/>
        </w:rPr>
        <w:t>комиллаштириш</w:t>
      </w:r>
    </w:p>
    <w:p w:rsidR="00537C73" w:rsidRDefault="00537C73" w:rsidP="00537C73">
      <w:pPr>
        <w:pStyle w:val="a7"/>
        <w:tabs>
          <w:tab w:val="clear" w:pos="1032"/>
        </w:tabs>
        <w:ind w:firstLine="0"/>
        <w:jc w:val="both"/>
        <w:rPr>
          <w:b/>
        </w:rPr>
      </w:pPr>
      <w:r>
        <w:rPr>
          <w:b/>
        </w:rPr>
        <w:t>3. Стратегияли режалаштиришнинг суб</w:t>
      </w:r>
      <w:r>
        <w:rPr>
          <w:b/>
        </w:rPr>
        <w:t>ъ</w:t>
      </w:r>
      <w:r>
        <w:rPr>
          <w:b/>
        </w:rPr>
        <w:t>ектлари</w:t>
      </w:r>
    </w:p>
    <w:p w:rsidR="00537C73" w:rsidRDefault="00537C73" w:rsidP="00537C73">
      <w:pPr>
        <w:pStyle w:val="a3"/>
        <w:tabs>
          <w:tab w:val="left" w:pos="1260"/>
        </w:tabs>
      </w:pPr>
      <w:r>
        <w:t>4. Стратегик классификация</w:t>
      </w:r>
    </w:p>
    <w:p w:rsidR="00537C73" w:rsidRDefault="00537C73" w:rsidP="00537C73">
      <w:pPr>
        <w:pStyle w:val="a7"/>
        <w:tabs>
          <w:tab w:val="clear" w:pos="1032"/>
        </w:tabs>
        <w:ind w:left="360" w:firstLine="0"/>
        <w:jc w:val="both"/>
        <w:rPr>
          <w:b/>
        </w:rPr>
      </w:pP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center"/>
        <w:rPr>
          <w:b/>
        </w:rPr>
      </w:pPr>
      <w:r>
        <w:rPr>
          <w:b/>
        </w:rPr>
        <w:t>2.1.Стратегик режалаштиришнинг об</w:t>
      </w:r>
      <w:r>
        <w:rPr>
          <w:b/>
        </w:rPr>
        <w:t>ъ</w:t>
      </w:r>
      <w:r>
        <w:rPr>
          <w:b/>
        </w:rPr>
        <w:t>ектлари</w:t>
      </w:r>
    </w:p>
    <w:p w:rsidR="00537C73" w:rsidRDefault="00537C73" w:rsidP="00537C73">
      <w:pPr>
        <w:pStyle w:val="a7"/>
        <w:tabs>
          <w:tab w:val="clear" w:pos="1032"/>
          <w:tab w:val="left" w:pos="1260"/>
        </w:tabs>
        <w:jc w:val="both"/>
      </w:pPr>
    </w:p>
    <w:p w:rsidR="00537C73" w:rsidRDefault="00537C73" w:rsidP="00537C73">
      <w:pPr>
        <w:pStyle w:val="a7"/>
        <w:tabs>
          <w:tab w:val="clear" w:pos="1032"/>
          <w:tab w:val="left" w:pos="1260"/>
        </w:tabs>
        <w:jc w:val="both"/>
      </w:pPr>
      <w:r>
        <w:t>Стратегик режалаштириш обектлари қуйидаги иерархик бошқарув даражаларига қараб ажратилади: минтақа фирмалари, тармоқлари, иқтисод се</w:t>
      </w:r>
      <w:r>
        <w:t>к</w:t>
      </w:r>
      <w:r>
        <w:t>торлари (саноат, қишлоқ хўжалиги, хизмат кўрсатиш) даражаси; бутун бир хўжалик (хўжалик даври, пул муомаласи, нарх-наво); кенг миқёсда (ижтимоий муносабатлар, экология); миллий (чет эл давлатлари билан сиёсий-иқтисодий муносабатлар, интеграция жараёнл</w:t>
      </w:r>
      <w:r>
        <w:t>а</w:t>
      </w:r>
      <w:r>
        <w:t>ри).</w:t>
      </w:r>
    </w:p>
    <w:p w:rsidR="00537C73" w:rsidRDefault="00537C73" w:rsidP="00537C73">
      <w:pPr>
        <w:pStyle w:val="a7"/>
        <w:tabs>
          <w:tab w:val="clear" w:pos="1032"/>
          <w:tab w:val="left" w:pos="1260"/>
        </w:tabs>
        <w:jc w:val="both"/>
      </w:pPr>
      <w:r>
        <w:t>Бинобарин, стратегик режалаштириш объектлари – та</w:t>
      </w:r>
      <w:r>
        <w:t>р</w:t>
      </w:r>
      <w:r>
        <w:t>моқлар, минтақалар ҳамда давлат ижтимоий-иқтисодий ҳаётининг вазияти, ҳодиса ва шароитларида муаммоларнинг пайдо бўлиши мумкинл</w:t>
      </w:r>
      <w:r>
        <w:t>и</w:t>
      </w:r>
      <w:r>
        <w:t>гидир. Иқтисоднинг ҳозирги вақтда ва келажакда нормал ишлаши туриши ҳа</w:t>
      </w:r>
      <w:r>
        <w:t>м</w:t>
      </w:r>
      <w:r>
        <w:t>да ижтимоий барқарорлигини сақлаб туриш учун, бу муаммоларни йўқота билиш жуда з</w:t>
      </w:r>
      <w:r>
        <w:t>а</w:t>
      </w:r>
      <w:r>
        <w:t>рур.</w:t>
      </w:r>
    </w:p>
    <w:p w:rsidR="00537C73" w:rsidRDefault="00537C73" w:rsidP="00537C73">
      <w:pPr>
        <w:pStyle w:val="a7"/>
        <w:tabs>
          <w:tab w:val="clear" w:pos="1032"/>
          <w:tab w:val="left" w:pos="1260"/>
        </w:tabs>
        <w:jc w:val="both"/>
      </w:pPr>
      <w:r>
        <w:t>Стратегияли режалаштиришнинг асосий объектлари:</w:t>
      </w:r>
    </w:p>
    <w:p w:rsidR="00537C73" w:rsidRDefault="00537C73" w:rsidP="00537C73">
      <w:pPr>
        <w:pStyle w:val="a7"/>
        <w:numPr>
          <w:ilvl w:val="0"/>
          <w:numId w:val="5"/>
        </w:numPr>
        <w:tabs>
          <w:tab w:val="clear" w:pos="360"/>
          <w:tab w:val="num" w:pos="1080"/>
        </w:tabs>
        <w:ind w:left="1080"/>
        <w:jc w:val="both"/>
      </w:pPr>
      <w:r>
        <w:t>иқтисодий давр;</w:t>
      </w:r>
    </w:p>
    <w:p w:rsidR="00537C73" w:rsidRDefault="00537C73" w:rsidP="00537C73">
      <w:pPr>
        <w:pStyle w:val="a7"/>
        <w:numPr>
          <w:ilvl w:val="0"/>
          <w:numId w:val="5"/>
        </w:numPr>
        <w:tabs>
          <w:tab w:val="clear" w:pos="360"/>
          <w:tab w:val="num" w:pos="1080"/>
        </w:tabs>
        <w:ind w:left="1080"/>
        <w:jc w:val="both"/>
      </w:pPr>
      <w:r>
        <w:t>хўжаликнинг секторлар, тармоқ ва минтақалар бўйича тузил</w:t>
      </w:r>
      <w:r>
        <w:t>и</w:t>
      </w:r>
      <w:r>
        <w:t>ши;</w:t>
      </w:r>
    </w:p>
    <w:p w:rsidR="00537C73" w:rsidRDefault="00537C73" w:rsidP="00537C73">
      <w:pPr>
        <w:pStyle w:val="a7"/>
        <w:numPr>
          <w:ilvl w:val="0"/>
          <w:numId w:val="5"/>
        </w:numPr>
        <w:tabs>
          <w:tab w:val="clear" w:pos="360"/>
          <w:tab w:val="num" w:pos="1080"/>
        </w:tabs>
        <w:ind w:left="1080"/>
        <w:jc w:val="both"/>
      </w:pPr>
      <w:r>
        <w:t>капиталнинг тўпланиш шарти;</w:t>
      </w:r>
    </w:p>
    <w:p w:rsidR="00537C73" w:rsidRDefault="00537C73" w:rsidP="00537C73">
      <w:pPr>
        <w:pStyle w:val="a7"/>
        <w:numPr>
          <w:ilvl w:val="0"/>
          <w:numId w:val="5"/>
        </w:numPr>
        <w:tabs>
          <w:tab w:val="clear" w:pos="360"/>
          <w:tab w:val="num" w:pos="1080"/>
        </w:tabs>
        <w:ind w:left="1080"/>
        <w:jc w:val="both"/>
      </w:pPr>
      <w:r>
        <w:t>пул муомаласи;</w:t>
      </w:r>
    </w:p>
    <w:p w:rsidR="00537C73" w:rsidRDefault="00537C73" w:rsidP="00537C73">
      <w:pPr>
        <w:pStyle w:val="a7"/>
        <w:numPr>
          <w:ilvl w:val="0"/>
          <w:numId w:val="5"/>
        </w:numPr>
        <w:tabs>
          <w:tab w:val="clear" w:pos="360"/>
          <w:tab w:val="num" w:pos="1080"/>
        </w:tabs>
        <w:ind w:left="1080"/>
        <w:jc w:val="both"/>
      </w:pPr>
      <w:r>
        <w:t>тўлов баланси;</w:t>
      </w:r>
    </w:p>
    <w:p w:rsidR="00537C73" w:rsidRDefault="00537C73" w:rsidP="00537C73">
      <w:pPr>
        <w:pStyle w:val="a7"/>
        <w:numPr>
          <w:ilvl w:val="0"/>
          <w:numId w:val="5"/>
        </w:numPr>
        <w:tabs>
          <w:tab w:val="clear" w:pos="360"/>
          <w:tab w:val="num" w:pos="1080"/>
        </w:tabs>
        <w:ind w:left="1080"/>
        <w:jc w:val="both"/>
      </w:pPr>
      <w:r>
        <w:t>нарх-наво;</w:t>
      </w:r>
    </w:p>
    <w:p w:rsidR="00537C73" w:rsidRDefault="00537C73" w:rsidP="00537C73">
      <w:pPr>
        <w:pStyle w:val="a7"/>
        <w:numPr>
          <w:ilvl w:val="0"/>
          <w:numId w:val="5"/>
        </w:numPr>
        <w:tabs>
          <w:tab w:val="clear" w:pos="360"/>
          <w:tab w:val="num" w:pos="1080"/>
        </w:tabs>
        <w:ind w:left="1080"/>
        <w:jc w:val="both"/>
      </w:pPr>
      <w:r>
        <w:t>рақобатлашув шарти;</w:t>
      </w:r>
    </w:p>
    <w:p w:rsidR="00537C73" w:rsidRDefault="00537C73" w:rsidP="00537C73">
      <w:pPr>
        <w:pStyle w:val="a7"/>
        <w:numPr>
          <w:ilvl w:val="0"/>
          <w:numId w:val="5"/>
        </w:numPr>
        <w:tabs>
          <w:tab w:val="clear" w:pos="360"/>
          <w:tab w:val="num" w:pos="1080"/>
        </w:tabs>
        <w:ind w:left="1080"/>
        <w:jc w:val="both"/>
      </w:pPr>
      <w:r>
        <w:t>ижтимоий муносабатлар, шу жумладан, иш берувчи ва ёлланган ишчилар орасидаги муносабатлар ҳамда ижтимоий таъм</w:t>
      </w:r>
      <w:r>
        <w:t>и</w:t>
      </w:r>
      <w:r>
        <w:t>нот;</w:t>
      </w:r>
    </w:p>
    <w:p w:rsidR="00537C73" w:rsidRDefault="00537C73" w:rsidP="00537C73">
      <w:pPr>
        <w:pStyle w:val="a7"/>
        <w:numPr>
          <w:ilvl w:val="0"/>
          <w:numId w:val="5"/>
        </w:numPr>
        <w:tabs>
          <w:tab w:val="clear" w:pos="360"/>
          <w:tab w:val="num" w:pos="1080"/>
        </w:tabs>
        <w:ind w:left="1080"/>
        <w:jc w:val="both"/>
      </w:pPr>
      <w:r>
        <w:t>мутахассисларни тайёрлаш ва қайта тайёрлаш;</w:t>
      </w:r>
    </w:p>
    <w:p w:rsidR="00537C73" w:rsidRDefault="00537C73" w:rsidP="00537C73">
      <w:pPr>
        <w:pStyle w:val="a7"/>
        <w:numPr>
          <w:ilvl w:val="0"/>
          <w:numId w:val="5"/>
        </w:numPr>
        <w:tabs>
          <w:tab w:val="clear" w:pos="360"/>
          <w:tab w:val="num" w:pos="1080"/>
        </w:tabs>
        <w:ind w:left="1080"/>
        <w:jc w:val="both"/>
      </w:pPr>
      <w:r>
        <w:t>атроф-муҳит;</w:t>
      </w:r>
    </w:p>
    <w:p w:rsidR="00537C73" w:rsidRDefault="00537C73" w:rsidP="00537C73">
      <w:pPr>
        <w:pStyle w:val="a7"/>
        <w:numPr>
          <w:ilvl w:val="0"/>
          <w:numId w:val="5"/>
        </w:numPr>
        <w:tabs>
          <w:tab w:val="clear" w:pos="360"/>
          <w:tab w:val="num" w:pos="1080"/>
        </w:tabs>
        <w:ind w:left="1080"/>
        <w:jc w:val="both"/>
      </w:pPr>
      <w:r>
        <w:t>ташқи-иқтисодий алоқалар.</w:t>
      </w:r>
    </w:p>
    <w:p w:rsidR="00537C73" w:rsidRDefault="00537C73" w:rsidP="00537C73">
      <w:pPr>
        <w:pStyle w:val="a7"/>
        <w:tabs>
          <w:tab w:val="clear" w:pos="1032"/>
          <w:tab w:val="left" w:pos="1260"/>
        </w:tabs>
        <w:jc w:val="both"/>
      </w:pPr>
      <w:r>
        <w:lastRenderedPageBreak/>
        <w:t>Шубҳасиз, санаб ўтилган объектлар мутлақо турли характерга эга бўлиб, улар макроиқтисодий жараёнлар, хўжалик даври, давлат миқёсида капитал тўпланиши, алоҳида тармоқлар, ҳудудий мажмуа ва ҳатто касаба уюшмаси ва ишбилармонлар уюшмаси билан давлатнинг тартибга солиш органлари орасидаги муносаба</w:t>
      </w:r>
      <w:r>
        <w:t>т</w:t>
      </w:r>
      <w:r>
        <w:t>ларни қамраб олади.</w:t>
      </w:r>
    </w:p>
    <w:p w:rsidR="00537C73" w:rsidRDefault="00537C73" w:rsidP="00537C73">
      <w:pPr>
        <w:pStyle w:val="a7"/>
        <w:tabs>
          <w:tab w:val="clear" w:pos="1032"/>
          <w:tab w:val="left" w:pos="1260"/>
        </w:tabs>
        <w:ind w:firstLine="0"/>
        <w:jc w:val="center"/>
        <w:rPr>
          <w:b/>
        </w:rPr>
      </w:pPr>
    </w:p>
    <w:p w:rsidR="00537C73" w:rsidRDefault="00537C73" w:rsidP="00537C73">
      <w:pPr>
        <w:pStyle w:val="a7"/>
        <w:tabs>
          <w:tab w:val="clear" w:pos="1032"/>
          <w:tab w:val="left" w:pos="1260"/>
        </w:tabs>
        <w:ind w:firstLine="0"/>
        <w:jc w:val="center"/>
        <w:rPr>
          <w:b/>
        </w:rPr>
      </w:pPr>
      <w:r>
        <w:rPr>
          <w:b/>
        </w:rPr>
        <w:t>2.2. Республикада иқтисодиёт  ва статистика органларининг ташкилий тузилишини т</w:t>
      </w:r>
      <w:r>
        <w:rPr>
          <w:b/>
        </w:rPr>
        <w:t>а</w:t>
      </w:r>
      <w:r>
        <w:rPr>
          <w:b/>
        </w:rPr>
        <w:t>комиллаштириш</w:t>
      </w:r>
    </w:p>
    <w:p w:rsidR="00537C73" w:rsidRDefault="00537C73" w:rsidP="00537C73">
      <w:pPr>
        <w:pStyle w:val="a3"/>
        <w:tabs>
          <w:tab w:val="clear" w:pos="1106"/>
        </w:tabs>
        <w:jc w:val="center"/>
      </w:pPr>
    </w:p>
    <w:p w:rsidR="00537C73" w:rsidRDefault="00537C73" w:rsidP="00537C73">
      <w:pPr>
        <w:pStyle w:val="24"/>
        <w:ind w:firstLine="540"/>
        <w:jc w:val="both"/>
        <w:rPr>
          <w:b/>
        </w:rPr>
      </w:pPr>
      <w:r>
        <w:rPr>
          <w:sz w:val="28"/>
        </w:rPr>
        <w:t>2002 йил 24 декабрда Ўзбекистон Республикаси Президентининг «Иқтисодиётдаги бозор механизми ва услубларни жорий қилишни давом эттириш, жамият ҳаётининг барча тамонларини эркинлашт</w:t>
      </w:r>
      <w:r>
        <w:rPr>
          <w:sz w:val="28"/>
        </w:rPr>
        <w:t>и</w:t>
      </w:r>
      <w:r>
        <w:rPr>
          <w:sz w:val="28"/>
        </w:rPr>
        <w:t>риш талабларига мувофиқ иқтисодиёт ва статистика органларининг ташкилий тузилмасини такомиллаштириш, Ўзбекистон Республикаси Макроиқтисодиёт  ва статистика вазирлигини қайта ташкил этиш тўғрисида» ги</w:t>
      </w:r>
      <w:r>
        <w:t xml:space="preserve"> </w:t>
      </w:r>
      <w:r>
        <w:rPr>
          <w:sz w:val="28"/>
        </w:rPr>
        <w:t>Фарм</w:t>
      </w:r>
      <w:r>
        <w:rPr>
          <w:sz w:val="28"/>
        </w:rPr>
        <w:t>о</w:t>
      </w:r>
      <w:r>
        <w:rPr>
          <w:sz w:val="28"/>
        </w:rPr>
        <w:t>ни эълон қилинди.</w:t>
      </w:r>
      <w:r>
        <w:rPr>
          <w:b/>
        </w:rPr>
        <w:t xml:space="preserve">  </w:t>
      </w:r>
    </w:p>
    <w:p w:rsidR="00537C73" w:rsidRDefault="00537C73" w:rsidP="00537C73">
      <w:pPr>
        <w:tabs>
          <w:tab w:val="center" w:pos="12780"/>
        </w:tabs>
        <w:ind w:firstLine="540"/>
        <w:jc w:val="both"/>
        <w:rPr>
          <w:rFonts w:ascii="Bodo_uzb" w:hAnsi="Bodo_uzb"/>
          <w:sz w:val="28"/>
        </w:rPr>
      </w:pPr>
      <w:r>
        <w:rPr>
          <w:rFonts w:ascii="Bodo_uzb" w:hAnsi="Bodo_uzb"/>
          <w:sz w:val="28"/>
        </w:rPr>
        <w:t>Унда Ўзбекистон Республикаси Макроиқтисодиёт ва статистика вази</w:t>
      </w:r>
      <w:r>
        <w:rPr>
          <w:rFonts w:ascii="Bodo_uzb" w:hAnsi="Bodo_uzb"/>
          <w:sz w:val="28"/>
        </w:rPr>
        <w:t>р</w:t>
      </w:r>
      <w:r>
        <w:rPr>
          <w:rFonts w:ascii="Bodo_uzb" w:hAnsi="Bodo_uzb"/>
          <w:sz w:val="28"/>
        </w:rPr>
        <w:t>лиги тугатилиб, унинг негизида Ўзбекистон Республикаси Иқтисодиёт вази</w:t>
      </w:r>
      <w:r>
        <w:rPr>
          <w:rFonts w:ascii="Bodo_uzb" w:hAnsi="Bodo_uzb"/>
          <w:sz w:val="28"/>
        </w:rPr>
        <w:t>р</w:t>
      </w:r>
      <w:r>
        <w:rPr>
          <w:rFonts w:ascii="Bodo_uzb" w:hAnsi="Bodo_uzb"/>
          <w:sz w:val="28"/>
        </w:rPr>
        <w:t>лиги ва Ўзбекистон Республикаси Давлат статистика қўмитаси ташкил қилинди.</w:t>
      </w:r>
    </w:p>
    <w:p w:rsidR="00537C73" w:rsidRDefault="00537C73" w:rsidP="00537C73">
      <w:pPr>
        <w:tabs>
          <w:tab w:val="center" w:pos="12780"/>
        </w:tabs>
        <w:ind w:firstLine="540"/>
        <w:jc w:val="both"/>
        <w:rPr>
          <w:rFonts w:ascii="Bodo_uzb" w:hAnsi="Bodo_uzb"/>
          <w:sz w:val="28"/>
        </w:rPr>
      </w:pPr>
      <w:r>
        <w:rPr>
          <w:rFonts w:ascii="Bodo_uzb" w:hAnsi="Bodo_uzb"/>
          <w:sz w:val="28"/>
        </w:rPr>
        <w:t>Мамлакатни ривожлантиришнинг узоқ муддатли стратегияси ҳамда комплекс дастурларини ишлаб чиқиш ва амалга ошириш, чуқур ўйланган ва мутаносиб и</w:t>
      </w:r>
      <w:r>
        <w:rPr>
          <w:rFonts w:ascii="Bodo_uzb" w:hAnsi="Bodo_uzb"/>
          <w:sz w:val="28"/>
        </w:rPr>
        <w:t>ж</w:t>
      </w:r>
      <w:r>
        <w:rPr>
          <w:rFonts w:ascii="Bodo_uzb" w:hAnsi="Bodo_uzb"/>
          <w:sz w:val="28"/>
        </w:rPr>
        <w:t>тимоий-иқтисодий сиёсатни ўтказиш борасида Ўзбекистон Республикаси Иқтисодиёт вазирлиги зиммасига қуйидагилар юкланди:</w:t>
      </w:r>
    </w:p>
    <w:p w:rsidR="00537C73" w:rsidRDefault="00537C73" w:rsidP="00537C73">
      <w:pPr>
        <w:numPr>
          <w:ilvl w:val="0"/>
          <w:numId w:val="6"/>
        </w:numPr>
        <w:tabs>
          <w:tab w:val="clear" w:pos="360"/>
          <w:tab w:val="num" w:pos="1080"/>
          <w:tab w:val="center" w:pos="12780"/>
        </w:tabs>
        <w:ind w:left="0" w:firstLine="720"/>
        <w:jc w:val="both"/>
        <w:rPr>
          <w:rFonts w:ascii="Bodo_uzb" w:hAnsi="Bodo_uzb"/>
          <w:sz w:val="28"/>
        </w:rPr>
      </w:pPr>
      <w:r>
        <w:rPr>
          <w:rFonts w:ascii="Bodo_uzb" w:hAnsi="Bodo_uzb"/>
          <w:sz w:val="28"/>
        </w:rPr>
        <w:t>макроиқтисодий барқарорликни, иқтисодиётнинг барқарор, мутаносиб ва жадал суръат билан ривожланишини таъминлаш;</w:t>
      </w:r>
    </w:p>
    <w:p w:rsidR="00537C73" w:rsidRDefault="00537C73" w:rsidP="00537C73">
      <w:pPr>
        <w:numPr>
          <w:ilvl w:val="0"/>
          <w:numId w:val="6"/>
        </w:numPr>
        <w:tabs>
          <w:tab w:val="clear" w:pos="360"/>
          <w:tab w:val="num" w:pos="1080"/>
          <w:tab w:val="center" w:pos="12780"/>
        </w:tabs>
        <w:ind w:left="0" w:firstLine="720"/>
        <w:jc w:val="both"/>
        <w:rPr>
          <w:rFonts w:ascii="Bodo_uzb" w:hAnsi="Bodo_uzb"/>
          <w:sz w:val="28"/>
        </w:rPr>
      </w:pPr>
      <w:r>
        <w:rPr>
          <w:rFonts w:ascii="Bodo_uzb" w:hAnsi="Bodo_uzb"/>
          <w:sz w:val="28"/>
        </w:rPr>
        <w:t>кўп укладли ва самарали фаолият кўрсатувчи иқтисодиётни шаклла</w:t>
      </w:r>
      <w:r>
        <w:rPr>
          <w:rFonts w:ascii="Bodo_uzb" w:hAnsi="Bodo_uzb"/>
          <w:sz w:val="28"/>
        </w:rPr>
        <w:t>н</w:t>
      </w:r>
      <w:r>
        <w:rPr>
          <w:rFonts w:ascii="Bodo_uzb" w:hAnsi="Bodo_uzb"/>
          <w:sz w:val="28"/>
        </w:rPr>
        <w:t>тириш, хусусий мулкчиликнинг етакчилик ролини таъминлаш, бозор инфратузилмасини ривожлант</w:t>
      </w:r>
      <w:r>
        <w:rPr>
          <w:rFonts w:ascii="Bodo_uzb" w:hAnsi="Bodo_uzb"/>
          <w:sz w:val="28"/>
        </w:rPr>
        <w:t>и</w:t>
      </w:r>
      <w:r>
        <w:rPr>
          <w:rFonts w:ascii="Bodo_uzb" w:hAnsi="Bodo_uzb"/>
          <w:sz w:val="28"/>
        </w:rPr>
        <w:t>риш;</w:t>
      </w:r>
    </w:p>
    <w:p w:rsidR="00537C73" w:rsidRDefault="00537C73" w:rsidP="00537C73">
      <w:pPr>
        <w:numPr>
          <w:ilvl w:val="0"/>
          <w:numId w:val="6"/>
        </w:numPr>
        <w:tabs>
          <w:tab w:val="clear" w:pos="360"/>
          <w:tab w:val="num" w:pos="1080"/>
          <w:tab w:val="center" w:pos="12780"/>
        </w:tabs>
        <w:ind w:left="0" w:firstLine="720"/>
        <w:jc w:val="both"/>
        <w:rPr>
          <w:rFonts w:ascii="Bodo_uzb" w:hAnsi="Bodo_uzb"/>
          <w:sz w:val="28"/>
        </w:rPr>
      </w:pPr>
      <w:r>
        <w:rPr>
          <w:rFonts w:ascii="Bodo_uzb" w:hAnsi="Bodo_uzb"/>
          <w:sz w:val="28"/>
        </w:rPr>
        <w:t>бой табиий ва минерал хомашё заҳираларидан, бунёд этилган ишлаб чиқариш ва фан-техника салоҳиятидан самарали ҳамда оқилона фойдалани</w:t>
      </w:r>
      <w:r>
        <w:rPr>
          <w:rFonts w:ascii="Bodo_uzb" w:hAnsi="Bodo_uzb"/>
          <w:sz w:val="28"/>
        </w:rPr>
        <w:t>ш</w:t>
      </w:r>
      <w:r>
        <w:rPr>
          <w:rFonts w:ascii="Bodo_uzb" w:hAnsi="Bodo_uzb"/>
          <w:sz w:val="28"/>
        </w:rPr>
        <w:t>га қаратилган аниқ мақсад йўлидаги структуравий сиёсатни амалга ошириш, экспорт  салоҳиятини ривожлантириш ҳамда малакат иқтисодиётининг жаҳон иқтисодий тизими миқёсида и</w:t>
      </w:r>
      <w:r>
        <w:rPr>
          <w:rFonts w:ascii="Bodo_uzb" w:hAnsi="Bodo_uzb"/>
          <w:sz w:val="28"/>
        </w:rPr>
        <w:t>н</w:t>
      </w:r>
      <w:r>
        <w:rPr>
          <w:rFonts w:ascii="Bodo_uzb" w:hAnsi="Bodo_uzb"/>
          <w:sz w:val="28"/>
        </w:rPr>
        <w:t>теграциялашувини таъминлаш;</w:t>
      </w:r>
    </w:p>
    <w:p w:rsidR="00537C73" w:rsidRDefault="00537C73" w:rsidP="00537C73">
      <w:pPr>
        <w:numPr>
          <w:ilvl w:val="0"/>
          <w:numId w:val="6"/>
        </w:numPr>
        <w:tabs>
          <w:tab w:val="clear" w:pos="360"/>
          <w:tab w:val="num" w:pos="1080"/>
          <w:tab w:val="center" w:pos="12780"/>
        </w:tabs>
        <w:ind w:left="0" w:firstLine="720"/>
        <w:jc w:val="both"/>
        <w:rPr>
          <w:rFonts w:ascii="Bodo_uzb" w:hAnsi="Bodo_uzb"/>
          <w:sz w:val="28"/>
        </w:rPr>
      </w:pPr>
      <w:r>
        <w:rPr>
          <w:rFonts w:ascii="Bodo_uzb" w:hAnsi="Bodo_uzb"/>
          <w:sz w:val="28"/>
        </w:rPr>
        <w:t>янги иш жойларини яратиш, меҳнат ресурсларини оқилона банд қилиш муаммосини ҳал этиш, аҳолини аниқ йўналтирилган ижтимоий муҳ</w:t>
      </w:r>
      <w:r>
        <w:rPr>
          <w:rFonts w:ascii="Bodo_uzb" w:hAnsi="Bodo_uzb"/>
          <w:sz w:val="28"/>
        </w:rPr>
        <w:t>о</w:t>
      </w:r>
      <w:r>
        <w:rPr>
          <w:rFonts w:ascii="Bodo_uzb" w:hAnsi="Bodo_uzb"/>
          <w:sz w:val="28"/>
        </w:rPr>
        <w:t>фаза қилишни кучайтириш, аҳолининг турмуш  даражаси барқарор, жадал ўсишини, ижтимоий инфратузима ривожлант</w:t>
      </w:r>
      <w:r>
        <w:rPr>
          <w:rFonts w:ascii="Bodo_uzb" w:hAnsi="Bodo_uzb"/>
          <w:sz w:val="28"/>
        </w:rPr>
        <w:t>и</w:t>
      </w:r>
      <w:r>
        <w:rPr>
          <w:rFonts w:ascii="Bodo_uzb" w:hAnsi="Bodo_uzb"/>
          <w:sz w:val="28"/>
        </w:rPr>
        <w:t>рилишини таъминлаш;</w:t>
      </w:r>
    </w:p>
    <w:p w:rsidR="00537C73" w:rsidRDefault="00537C73" w:rsidP="00537C73">
      <w:pPr>
        <w:numPr>
          <w:ilvl w:val="0"/>
          <w:numId w:val="6"/>
        </w:numPr>
        <w:tabs>
          <w:tab w:val="clear" w:pos="360"/>
          <w:tab w:val="num" w:pos="1080"/>
          <w:tab w:val="center" w:pos="12780"/>
        </w:tabs>
        <w:ind w:left="0" w:firstLine="720"/>
        <w:jc w:val="both"/>
        <w:rPr>
          <w:rFonts w:ascii="Bodo_uzb" w:hAnsi="Bodo_uzb"/>
          <w:sz w:val="28"/>
        </w:rPr>
      </w:pPr>
      <w:r>
        <w:rPr>
          <w:rFonts w:ascii="Bodo_uzb" w:hAnsi="Bodo_uzb"/>
          <w:sz w:val="28"/>
        </w:rPr>
        <w:lastRenderedPageBreak/>
        <w:t>мамлакат минтақалари иқтисодиётининг комплекс ривожланишини, ишлаб чиқарувчи кучларни мамлакат ҳудуди бўйича мақбул ҳамда самарали ривожлантириш ва жойлаштиришни таъминлаш.</w:t>
      </w:r>
    </w:p>
    <w:p w:rsidR="00537C73" w:rsidRDefault="00537C73" w:rsidP="00537C73">
      <w:pPr>
        <w:tabs>
          <w:tab w:val="center" w:pos="12780"/>
        </w:tabs>
        <w:ind w:firstLine="540"/>
        <w:jc w:val="both"/>
        <w:rPr>
          <w:rFonts w:ascii="Bodo_uzb" w:hAnsi="Bodo_uzb"/>
          <w:sz w:val="28"/>
        </w:rPr>
      </w:pPr>
      <w:r>
        <w:rPr>
          <w:rFonts w:ascii="Bodo_uzb" w:hAnsi="Bodo_uzb"/>
          <w:sz w:val="28"/>
        </w:rPr>
        <w:t>Ўзбекистон Республикаси Иқтисодиёт вазирлигининг асосий вазифал</w:t>
      </w:r>
      <w:r>
        <w:rPr>
          <w:rFonts w:ascii="Bodo_uzb" w:hAnsi="Bodo_uzb"/>
          <w:sz w:val="28"/>
        </w:rPr>
        <w:t>а</w:t>
      </w:r>
      <w:r>
        <w:rPr>
          <w:rFonts w:ascii="Bodo_uzb" w:hAnsi="Bodo_uzb"/>
          <w:sz w:val="28"/>
        </w:rPr>
        <w:t>ри этиб қуйидагилар белгиланди:</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жамиятни ривожлантириш ҳамда демократик қайта ўзгартиришла</w:t>
      </w:r>
      <w:r>
        <w:rPr>
          <w:rFonts w:ascii="Bodo_uzb" w:hAnsi="Bodo_uzb"/>
          <w:sz w:val="28"/>
        </w:rPr>
        <w:t>р</w:t>
      </w:r>
      <w:r>
        <w:rPr>
          <w:rFonts w:ascii="Bodo_uzb" w:hAnsi="Bodo_uzb"/>
          <w:sz w:val="28"/>
        </w:rPr>
        <w:t>нинг мақсад ва устувор йўналишларидан келиб чиққан ҳолда иқтисодиётни янада эркинлаштириш ва ислоҳ қилишнинг, иқтисодиётни бошқаришда бозор услублари ва механизмларини жорий этишнинг чуқур ўйланган стратегиясини ишлаб чиқишни ташкил қилиш;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асосий макроиқтисодий кўрсаткмчларни, респулика минтақалари ҳа</w:t>
      </w:r>
      <w:r>
        <w:rPr>
          <w:rFonts w:ascii="Bodo_uzb" w:hAnsi="Bodo_uzb"/>
          <w:sz w:val="28"/>
        </w:rPr>
        <w:t>м</w:t>
      </w:r>
      <w:r>
        <w:rPr>
          <w:rFonts w:ascii="Bodo_uzb" w:hAnsi="Bodo_uzb"/>
          <w:sz w:val="28"/>
        </w:rPr>
        <w:t>да тармоқларнинг иқтисодий ва ижтимоий ривожланиш даражасини системали тарзда комплекс таҳлил қилиб бориш, иқтисодий ва ижтмоий жараёнларнинг р</w:t>
      </w:r>
      <w:r>
        <w:rPr>
          <w:rFonts w:ascii="Bodo_uzb" w:hAnsi="Bodo_uzb"/>
          <w:sz w:val="28"/>
        </w:rPr>
        <w:t>и</w:t>
      </w:r>
      <w:r>
        <w:rPr>
          <w:rFonts w:ascii="Bodo_uzb" w:hAnsi="Bodo_uzb"/>
          <w:sz w:val="28"/>
        </w:rPr>
        <w:t>вожланиш тенденцияларини ўрганиш, иқтисодиётдаги мавжуд номутаносибликларни аниқлаш ҳамда уларни ба</w:t>
      </w:r>
      <w:r>
        <w:rPr>
          <w:rFonts w:ascii="Bodo_uzb" w:hAnsi="Bodo_uzb"/>
          <w:sz w:val="28"/>
        </w:rPr>
        <w:t>р</w:t>
      </w:r>
      <w:r>
        <w:rPr>
          <w:rFonts w:ascii="Bodo_uzb" w:hAnsi="Bodo_uzb"/>
          <w:sz w:val="28"/>
        </w:rPr>
        <w:t>тараф этиш йўлларини асослаб бериш;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иқтисодиётни ривожлантиишнинг кўп вариантли сценарийларини, минтақалар ва секторлар бўйича мамлакатни ижтимлий-иқтисодий риво</w:t>
      </w:r>
      <w:r>
        <w:rPr>
          <w:rFonts w:ascii="Bodo_uzb" w:hAnsi="Bodo_uzb"/>
          <w:sz w:val="28"/>
        </w:rPr>
        <w:t>ж</w:t>
      </w:r>
      <w:r>
        <w:rPr>
          <w:rFonts w:ascii="Bodo_uzb" w:hAnsi="Bodo_uzb"/>
          <w:sz w:val="28"/>
        </w:rPr>
        <w:t>лантиришнинг қисқа муддатли прогнозлари ҳамда дастурларини ишлаб чиқиш;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энг муҳим қиймат, моддий ва меҳнат балансларини ишлаб чиқишни ташкил этиш;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асосий макроиқтисодий кўрсаткичларни пул-кредит агрегатлари, давлат бюджети параметрлари, ташқи савдо, тўлов ва тармолараро баланслар билан ўзаро боғланишланишини таъминлайдиган таъсирчан механизмни шакллант</w:t>
      </w:r>
      <w:r>
        <w:rPr>
          <w:rFonts w:ascii="Bodo_uzb" w:hAnsi="Bodo_uzb"/>
          <w:sz w:val="28"/>
        </w:rPr>
        <w:t>и</w:t>
      </w:r>
      <w:r>
        <w:rPr>
          <w:rFonts w:ascii="Bodo_uzb" w:hAnsi="Bodo_uzb"/>
          <w:sz w:val="28"/>
        </w:rPr>
        <w:t>риш;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демографик прогнозлар, аҳолининг аниқ йўналтирилган ижтимоий муҳофазасини кучайтириш, ички истеъмол бозорини тўлдириш, халқ фарово</w:t>
      </w:r>
      <w:r>
        <w:rPr>
          <w:rFonts w:ascii="Bodo_uzb" w:hAnsi="Bodo_uzb"/>
          <w:sz w:val="28"/>
        </w:rPr>
        <w:t>н</w:t>
      </w:r>
      <w:r>
        <w:rPr>
          <w:rFonts w:ascii="Bodo_uzb" w:hAnsi="Bodo_uzb"/>
          <w:sz w:val="28"/>
        </w:rPr>
        <w:t>лигини ўстириш, ижтимоий иефратузилмани ривожлантириш дастурларини ишлаб чиқиш;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иқтисодиётдаги таркибий ўзгаришларнинг ўрта муддатли прогнозлар</w:t>
      </w:r>
      <w:r>
        <w:rPr>
          <w:rFonts w:ascii="Bodo_uzb" w:hAnsi="Bodo_uzb"/>
          <w:sz w:val="28"/>
        </w:rPr>
        <w:t>и</w:t>
      </w:r>
      <w:r>
        <w:rPr>
          <w:rFonts w:ascii="Bodo_uzb" w:hAnsi="Bodo_uzb"/>
          <w:sz w:val="28"/>
        </w:rPr>
        <w:t>ни, замонавийлаштириш ва технологик жиҳатдан қайта қуроллантириш, и</w:t>
      </w:r>
      <w:r>
        <w:rPr>
          <w:rFonts w:ascii="Bodo_uzb" w:hAnsi="Bodo_uzb"/>
          <w:sz w:val="28"/>
        </w:rPr>
        <w:t>ш</w:t>
      </w:r>
      <w:r>
        <w:rPr>
          <w:rFonts w:ascii="Bodo_uzb" w:hAnsi="Bodo_uzb"/>
          <w:sz w:val="28"/>
        </w:rPr>
        <w:t>лаб чиқаришни маҳаллийлаштириш, ресурсларни тежайдиган илғор технол</w:t>
      </w:r>
      <w:r>
        <w:rPr>
          <w:rFonts w:ascii="Bodo_uzb" w:hAnsi="Bodo_uzb"/>
          <w:sz w:val="28"/>
        </w:rPr>
        <w:t>о</w:t>
      </w:r>
      <w:r>
        <w:rPr>
          <w:rFonts w:ascii="Bodo_uzb" w:hAnsi="Bodo_uzb"/>
          <w:sz w:val="28"/>
        </w:rPr>
        <w:t>гияларни жорий этиш  дастурларини ишлаб чиқиш;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t>структуравий сиёсат мақсадларига эришишни, минтақаларни комплекс ривожлантиришни таъминлайдиган қисқа муддатли ва ўрта муддатли инвестиция дастурл</w:t>
      </w:r>
      <w:r>
        <w:rPr>
          <w:rFonts w:ascii="Bodo_uzb" w:hAnsi="Bodo_uzb"/>
          <w:sz w:val="28"/>
        </w:rPr>
        <w:t>а</w:t>
      </w:r>
      <w:r>
        <w:rPr>
          <w:rFonts w:ascii="Bodo_uzb" w:hAnsi="Bodo_uzb"/>
          <w:sz w:val="28"/>
        </w:rPr>
        <w:t>рини ишлаб чиқишни мувофиқлаштириш;</w:t>
      </w:r>
    </w:p>
    <w:p w:rsidR="00537C73" w:rsidRDefault="00537C73" w:rsidP="00537C73">
      <w:pPr>
        <w:numPr>
          <w:ilvl w:val="0"/>
          <w:numId w:val="7"/>
        </w:numPr>
        <w:tabs>
          <w:tab w:val="clear" w:pos="360"/>
          <w:tab w:val="num" w:pos="1080"/>
          <w:tab w:val="center" w:pos="12780"/>
        </w:tabs>
        <w:ind w:left="0" w:firstLine="720"/>
        <w:jc w:val="both"/>
        <w:rPr>
          <w:rFonts w:ascii="Bodo_uzb" w:hAnsi="Bodo_uzb"/>
          <w:sz w:val="28"/>
        </w:rPr>
      </w:pPr>
      <w:r>
        <w:rPr>
          <w:rFonts w:ascii="Bodo_uzb" w:hAnsi="Bodo_uzb"/>
          <w:sz w:val="28"/>
        </w:rPr>
        <w:lastRenderedPageBreak/>
        <w:t>экспорт салоҳиятини ривожлантиришни рағбатлантириш, ташқи савдо ва тўлов балансларини мақбуллаштириш бўйича таклифлар ишлаб чиқиш, т</w:t>
      </w:r>
      <w:r>
        <w:rPr>
          <w:rFonts w:ascii="Bodo_uzb" w:hAnsi="Bodo_uzb"/>
          <w:sz w:val="28"/>
        </w:rPr>
        <w:t>о</w:t>
      </w:r>
      <w:r>
        <w:rPr>
          <w:rFonts w:ascii="Bodo_uzb" w:hAnsi="Bodo_uzb"/>
          <w:sz w:val="28"/>
        </w:rPr>
        <w:t>варлар (ишлар, хизматлар)экспорти прогнозини тайёрлаш, республиканинг жаҳон иқтисодий тизимига интегрциялашув стратегиясини ишлаб чиқишда қатнашиш.</w:t>
      </w:r>
    </w:p>
    <w:p w:rsidR="00537C73" w:rsidRDefault="00537C73" w:rsidP="00537C73">
      <w:pPr>
        <w:tabs>
          <w:tab w:val="center" w:pos="12780"/>
        </w:tabs>
        <w:ind w:firstLine="540"/>
        <w:jc w:val="both"/>
        <w:rPr>
          <w:rFonts w:ascii="Bodo_uzb" w:hAnsi="Bodo_uzb"/>
          <w:sz w:val="28"/>
        </w:rPr>
      </w:pPr>
      <w:r>
        <w:rPr>
          <w:rFonts w:ascii="Bodo_uzb" w:hAnsi="Bodo_uzb"/>
          <w:sz w:val="28"/>
        </w:rPr>
        <w:t xml:space="preserve">   Ўзбекистон Респуликаси Иқтисодиёт вазирлиги ўз зиммасига юкланган вазифаларни мамлакатнинг ижтимоий-иқтисодий ривожланишига оид пр</w:t>
      </w:r>
      <w:r>
        <w:rPr>
          <w:rFonts w:ascii="Bodo_uzb" w:hAnsi="Bodo_uzb"/>
          <w:sz w:val="28"/>
        </w:rPr>
        <w:t>о</w:t>
      </w:r>
      <w:r>
        <w:rPr>
          <w:rFonts w:ascii="Bodo_uzb" w:hAnsi="Bodo_uzb"/>
          <w:sz w:val="28"/>
        </w:rPr>
        <w:t>гнозларни ҳамда дастурларни ишлаб чиқиш ва уларнинг бажарилишини таъминлаш ҳамда Ўзбекистон Республикаси Вазирлар Маҳкамасининг Ум</w:t>
      </w:r>
      <w:r>
        <w:rPr>
          <w:rFonts w:ascii="Bodo_uzb" w:hAnsi="Bodo_uzb"/>
          <w:sz w:val="28"/>
        </w:rPr>
        <w:t>у</w:t>
      </w:r>
      <w:r>
        <w:rPr>
          <w:rFonts w:ascii="Bodo_uzb" w:hAnsi="Bodo_uzb"/>
          <w:sz w:val="28"/>
        </w:rPr>
        <w:t>миқтисодиёт комплексига кирувчи вазирлик ва идоралар фаолиятини мув</w:t>
      </w:r>
      <w:r>
        <w:rPr>
          <w:rFonts w:ascii="Bodo_uzb" w:hAnsi="Bodo_uzb"/>
          <w:sz w:val="28"/>
        </w:rPr>
        <w:t>о</w:t>
      </w:r>
      <w:r>
        <w:rPr>
          <w:rFonts w:ascii="Bodo_uzb" w:hAnsi="Bodo_uzb"/>
          <w:sz w:val="28"/>
        </w:rPr>
        <w:t>фиқлаштириш йўли билан амалга оширади.</w:t>
      </w:r>
    </w:p>
    <w:p w:rsidR="00537C73" w:rsidRDefault="00537C73" w:rsidP="00537C73">
      <w:pPr>
        <w:tabs>
          <w:tab w:val="center" w:pos="12780"/>
        </w:tabs>
        <w:ind w:firstLine="540"/>
        <w:jc w:val="both"/>
        <w:rPr>
          <w:rFonts w:ascii="Bodo_uzb" w:hAnsi="Bodo_uzb"/>
          <w:sz w:val="28"/>
        </w:rPr>
      </w:pPr>
      <w:r>
        <w:rPr>
          <w:rFonts w:ascii="Bodo_uzb" w:hAnsi="Bodo_uzb"/>
          <w:sz w:val="28"/>
        </w:rPr>
        <w:t xml:space="preserve"> Ушбу фармон асосида Ўзбекистон Республикаси Давлат статистика қумитаси зиммасига қуйидаги асосий ваз</w:t>
      </w:r>
      <w:r>
        <w:rPr>
          <w:rFonts w:ascii="Bodo_uzb" w:hAnsi="Bodo_uzb"/>
          <w:sz w:val="28"/>
        </w:rPr>
        <w:t>и</w:t>
      </w:r>
      <w:r>
        <w:rPr>
          <w:rFonts w:ascii="Bodo_uzb" w:hAnsi="Bodo_uzb"/>
          <w:sz w:val="28"/>
        </w:rPr>
        <w:t>фалар юклатилди:</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статистика соҳасида ягона сиёсатни ишлаб чиқиш ва амалга ошириш, замонавий халқаро талаблар ва андозаларга мос келадиган статистикани ташкил этишнинг сам</w:t>
      </w:r>
      <w:r>
        <w:rPr>
          <w:rFonts w:ascii="Bodo_uzb" w:hAnsi="Bodo_uzb"/>
          <w:sz w:val="28"/>
        </w:rPr>
        <w:t>а</w:t>
      </w:r>
      <w:r>
        <w:rPr>
          <w:rFonts w:ascii="Bodo_uzb" w:hAnsi="Bodo_uzb"/>
          <w:sz w:val="28"/>
        </w:rPr>
        <w:t>рали тизимини таъминлаш;</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илмий асосланган, бозор иқтисодиётининг асосий тамойилларига жавоб берадиган, миллий ҳисоблар тузишни таъминлайдиган ҳамда халқаро статистика андозаларига мувофиқ бўлган ягона статистика методологияси ва кўрса</w:t>
      </w:r>
      <w:r>
        <w:rPr>
          <w:rFonts w:ascii="Bodo_uzb" w:hAnsi="Bodo_uzb"/>
          <w:sz w:val="28"/>
        </w:rPr>
        <w:t>т</w:t>
      </w:r>
      <w:r>
        <w:rPr>
          <w:rFonts w:ascii="Bodo_uzb" w:hAnsi="Bodo_uzb"/>
          <w:sz w:val="28"/>
        </w:rPr>
        <w:t>кичлар тизимини ишлаб чиқиб, татбиқ этиш;</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статистика ва ҳисобот кўрсаткичларининг тезкорлиги, ишончлилиги ва холислигини таъминлаш, статистика ахборотини олиш бемалоллиги, унинг очиқлилиги ва ошкоралигини кенгайтириш чора-тадбирларини амалга  ошириш;</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статистика ахборотини йиғиш, қайта ишлаш ва умумлаштириш та</w:t>
      </w:r>
      <w:r>
        <w:rPr>
          <w:rFonts w:ascii="Bodo_uzb" w:hAnsi="Bodo_uzb"/>
          <w:sz w:val="28"/>
        </w:rPr>
        <w:t>р</w:t>
      </w:r>
      <w:r>
        <w:rPr>
          <w:rFonts w:ascii="Bodo_uzb" w:hAnsi="Bodo_uzb"/>
          <w:sz w:val="28"/>
        </w:rPr>
        <w:t>тибига ҳар қандай аралашувларга йўл қўймайдиган статистика ишларини ташкил қилиш тизим</w:t>
      </w:r>
      <w:r>
        <w:rPr>
          <w:rFonts w:ascii="Bodo_uzb" w:hAnsi="Bodo_uzb"/>
          <w:sz w:val="28"/>
        </w:rPr>
        <w:t>и</w:t>
      </w:r>
      <w:r>
        <w:rPr>
          <w:rFonts w:ascii="Bodo_uzb" w:hAnsi="Bodo_uzb"/>
          <w:sz w:val="28"/>
        </w:rPr>
        <w:t>ни яратиш;</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статистика органларини замонавийлаштириш ҳамда уларни статистик ахборотларни тезкор узатиш ва қайта ишлашни таъминлайдиган замонавий компьютер ҳамда ахборот – коммуникация тизимлари ва технологиялари билан қайта жиҳозлаш, статистика бўйича ягона ахборот тизимини янада р</w:t>
      </w:r>
      <w:r>
        <w:rPr>
          <w:rFonts w:ascii="Bodo_uzb" w:hAnsi="Bodo_uzb"/>
          <w:sz w:val="28"/>
        </w:rPr>
        <w:t>и</w:t>
      </w:r>
      <w:r>
        <w:rPr>
          <w:rFonts w:ascii="Bodo_uzb" w:hAnsi="Bodo_uzb"/>
          <w:sz w:val="28"/>
        </w:rPr>
        <w:t>вожлантириш;</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корхоналар ва ташкилотларнинг Ягона давлат регистирини, иқтисодий-статистик классификаторлар тиз</w:t>
      </w:r>
      <w:r>
        <w:rPr>
          <w:rFonts w:ascii="Bodo_uzb" w:hAnsi="Bodo_uzb"/>
          <w:sz w:val="28"/>
        </w:rPr>
        <w:t>и</w:t>
      </w:r>
      <w:r>
        <w:rPr>
          <w:rFonts w:ascii="Bodo_uzb" w:hAnsi="Bodo_uzb"/>
          <w:sz w:val="28"/>
        </w:rPr>
        <w:t>мини юритиш.</w:t>
      </w:r>
    </w:p>
    <w:p w:rsidR="00537C73" w:rsidRDefault="00537C73" w:rsidP="00537C73">
      <w:pPr>
        <w:pStyle w:val="BodyText"/>
        <w:tabs>
          <w:tab w:val="center" w:pos="12780"/>
        </w:tabs>
        <w:spacing w:line="240" w:lineRule="auto"/>
        <w:ind w:firstLine="540"/>
        <w:rPr>
          <w:rFonts w:ascii="Bodo_uzb" w:hAnsi="Bodo_uzb"/>
        </w:rPr>
      </w:pPr>
      <w:r>
        <w:rPr>
          <w:rFonts w:ascii="Bodo_uzb" w:hAnsi="Bodo_uzb"/>
        </w:rPr>
        <w:t>Ўзбекистонда иқтисодиёт ва статистика бўйича фаолият кўрсатаётган бўлинмалар негизида қуйидагилар ташкил қилинди:</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+орақалпоғистон Республикасида – Иқтисодиёт вазирлиги ва стат</w:t>
      </w:r>
      <w:r>
        <w:rPr>
          <w:rFonts w:ascii="Bodo_uzb" w:hAnsi="Bodo_uzb"/>
          <w:sz w:val="28"/>
        </w:rPr>
        <w:t>и</w:t>
      </w:r>
      <w:r>
        <w:rPr>
          <w:rFonts w:ascii="Bodo_uzb" w:hAnsi="Bodo_uzb"/>
          <w:sz w:val="28"/>
        </w:rPr>
        <w:t>стика бошқармаси;</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lastRenderedPageBreak/>
        <w:t>Тошкент шаҳрида ва республика вилоятларида – иқтисодиёт бош бошқармалари ва статистика бошқармалари;</w:t>
      </w:r>
    </w:p>
    <w:p w:rsidR="00537C73" w:rsidRDefault="00537C73" w:rsidP="00537C73">
      <w:pPr>
        <w:numPr>
          <w:ilvl w:val="0"/>
          <w:numId w:val="8"/>
        </w:numPr>
        <w:tabs>
          <w:tab w:val="clear" w:pos="360"/>
          <w:tab w:val="num" w:pos="1080"/>
          <w:tab w:val="center" w:pos="12780"/>
        </w:tabs>
        <w:ind w:left="0" w:firstLine="720"/>
        <w:jc w:val="both"/>
        <w:rPr>
          <w:rFonts w:ascii="Bodo_uzb" w:hAnsi="Bodo_uzb"/>
          <w:sz w:val="28"/>
        </w:rPr>
      </w:pPr>
      <w:r>
        <w:rPr>
          <w:rFonts w:ascii="Bodo_uzb" w:hAnsi="Bodo_uzb"/>
          <w:sz w:val="28"/>
        </w:rPr>
        <w:t>республика шаҳар ва туманларида – иқтисодиёт бўлимлари ва ста</w:t>
      </w:r>
      <w:r>
        <w:rPr>
          <w:rFonts w:ascii="Bodo_uzb" w:hAnsi="Bodo_uzb"/>
          <w:sz w:val="28"/>
        </w:rPr>
        <w:t>т</w:t>
      </w:r>
      <w:r>
        <w:rPr>
          <w:rFonts w:ascii="Bodo_uzb" w:hAnsi="Bodo_uzb"/>
          <w:sz w:val="28"/>
        </w:rPr>
        <w:t>ситика бўлимлари.</w:t>
      </w:r>
    </w:p>
    <w:p w:rsidR="00537C73" w:rsidRDefault="00537C73" w:rsidP="00537C73">
      <w:pPr>
        <w:tabs>
          <w:tab w:val="center" w:pos="12780"/>
        </w:tabs>
        <w:ind w:firstLine="540"/>
        <w:jc w:val="both"/>
        <w:rPr>
          <w:rFonts w:ascii="Bodo_uzb" w:hAnsi="Bodo_uzb"/>
          <w:sz w:val="28"/>
        </w:rPr>
      </w:pPr>
      <w:r>
        <w:rPr>
          <w:rFonts w:ascii="Bodo_uzb" w:hAnsi="Bodo_uzb"/>
          <w:sz w:val="28"/>
        </w:rPr>
        <w:t>+уйидагилар асосий вазифа қилиб  белгиланган:</w:t>
      </w:r>
    </w:p>
    <w:p w:rsidR="00537C73" w:rsidRDefault="00537C73" w:rsidP="00537C73">
      <w:pPr>
        <w:numPr>
          <w:ilvl w:val="0"/>
          <w:numId w:val="9"/>
        </w:numPr>
        <w:tabs>
          <w:tab w:val="clear" w:pos="360"/>
          <w:tab w:val="num" w:pos="1080"/>
          <w:tab w:val="center" w:pos="12780"/>
        </w:tabs>
        <w:ind w:left="0" w:firstLine="720"/>
        <w:jc w:val="both"/>
        <w:rPr>
          <w:rFonts w:ascii="Bodo_uzb" w:hAnsi="Bodo_uzb"/>
          <w:sz w:val="28"/>
        </w:rPr>
      </w:pPr>
      <w:r>
        <w:rPr>
          <w:rFonts w:ascii="Bodo_uzb" w:hAnsi="Bodo_uzb"/>
          <w:sz w:val="28"/>
        </w:rPr>
        <w:t>иқтисодиёт ҳудудий органлари Ўзбекистон Республикаси Иқтисодиёт вазирлигига ҳамда +орақалпоғистон Республикаси  Вазирлар Кенгаши, вилоят, шаҳар, туман ҳокимликларига;</w:t>
      </w:r>
    </w:p>
    <w:p w:rsidR="00537C73" w:rsidRDefault="00537C73" w:rsidP="00537C73">
      <w:pPr>
        <w:numPr>
          <w:ilvl w:val="0"/>
          <w:numId w:val="9"/>
        </w:numPr>
        <w:tabs>
          <w:tab w:val="clear" w:pos="360"/>
          <w:tab w:val="num" w:pos="1080"/>
          <w:tab w:val="center" w:pos="12780"/>
        </w:tabs>
        <w:ind w:left="0" w:firstLine="720"/>
        <w:jc w:val="both"/>
        <w:rPr>
          <w:rFonts w:ascii="Bodo_uzb" w:hAnsi="Bodo_uzb"/>
          <w:sz w:val="28"/>
        </w:rPr>
      </w:pPr>
      <w:r>
        <w:rPr>
          <w:rFonts w:ascii="Bodo_uzb" w:hAnsi="Bodo_uzb"/>
          <w:sz w:val="28"/>
        </w:rPr>
        <w:t>статситика ҳудудий органлари Ўзбекистон Республикаси Давлат ст</w:t>
      </w:r>
      <w:r>
        <w:rPr>
          <w:rFonts w:ascii="Bodo_uzb" w:hAnsi="Bodo_uzb"/>
          <w:sz w:val="28"/>
        </w:rPr>
        <w:t>а</w:t>
      </w:r>
      <w:r>
        <w:rPr>
          <w:rFonts w:ascii="Bodo_uzb" w:hAnsi="Bodo_uzb"/>
          <w:sz w:val="28"/>
        </w:rPr>
        <w:t>тистика қўмитасига қарашлидир.</w:t>
      </w:r>
    </w:p>
    <w:p w:rsidR="00537C73" w:rsidRDefault="00537C73" w:rsidP="00537C73">
      <w:pPr>
        <w:tabs>
          <w:tab w:val="center" w:pos="12780"/>
        </w:tabs>
        <w:ind w:firstLine="540"/>
        <w:jc w:val="both"/>
        <w:rPr>
          <w:rFonts w:ascii="Bodo_uzb" w:hAnsi="Bodo_uzb"/>
          <w:sz w:val="28"/>
        </w:rPr>
      </w:pPr>
      <w:r>
        <w:rPr>
          <w:rFonts w:ascii="Bodo_uzb" w:hAnsi="Bodo_uzb"/>
          <w:sz w:val="28"/>
        </w:rPr>
        <w:t>Ишлаб чиқарилган ва сотилган маҳсулот (ишлар, хизматлар) ҳаж</w:t>
      </w:r>
      <w:r>
        <w:rPr>
          <w:rFonts w:ascii="Bodo_uzb" w:hAnsi="Bodo_uzb"/>
          <w:sz w:val="28"/>
        </w:rPr>
        <w:t>м</w:t>
      </w:r>
      <w:r>
        <w:rPr>
          <w:rFonts w:ascii="Bodo_uzb" w:hAnsi="Bodo_uzb"/>
          <w:sz w:val="28"/>
        </w:rPr>
        <w:t>ларининг сунъий равишда камайтирилишига, корхоналар фаолиятига нохолис баҳо берилишига, пул маблағларининг банкдан ташқари ноқуний айланишига олиб келадиган нотўғри статистик ҳисоботни тақдим этишда, статистика маълумотларини яширишда айбдор бўлган мансабдор шахслар қонунга мув</w:t>
      </w:r>
      <w:r>
        <w:rPr>
          <w:rFonts w:ascii="Bodo_uzb" w:hAnsi="Bodo_uzb"/>
          <w:sz w:val="28"/>
        </w:rPr>
        <w:t>о</w:t>
      </w:r>
      <w:r>
        <w:rPr>
          <w:rFonts w:ascii="Bodo_uzb" w:hAnsi="Bodo_uzb"/>
          <w:sz w:val="28"/>
        </w:rPr>
        <w:t>фиқ  қаттиқ жавобгарликка, ҳатто жиноий жавобгарликка  ҳам тортилад</w:t>
      </w:r>
      <w:r>
        <w:rPr>
          <w:rFonts w:ascii="Bodo_uzb" w:hAnsi="Bodo_uzb"/>
          <w:sz w:val="28"/>
        </w:rPr>
        <w:t>и</w:t>
      </w:r>
      <w:r>
        <w:rPr>
          <w:rFonts w:ascii="Bodo_uzb" w:hAnsi="Bodo_uzb"/>
          <w:sz w:val="28"/>
        </w:rPr>
        <w:t>лар.</w:t>
      </w:r>
    </w:p>
    <w:p w:rsidR="00537C73" w:rsidRDefault="00537C73" w:rsidP="00537C73">
      <w:pPr>
        <w:pStyle w:val="a7"/>
        <w:tabs>
          <w:tab w:val="clear" w:pos="1032"/>
        </w:tabs>
        <w:ind w:firstLine="0"/>
        <w:jc w:val="both"/>
      </w:pPr>
      <w:r>
        <w:t>Фармонда кўрсатилгандек, Ўзбекистон Республикаси Адлия вазирлиги Ўзбекистон Республикаси Давлат статистика қўмитаси, Бош прокуратураси ҳамда бошқа манфаатдор идоралар билан биргаликда бир ой муддатда «Жиноят кодекси» га ва «Маъмурий жавобгарлик тўғрисидаги кодекс» га статистик ҳисоботни яширганлик ва бу</w:t>
      </w:r>
      <w:r>
        <w:t>з</w:t>
      </w:r>
      <w:r>
        <w:t>ганлик учун жавобгарликни кучайтириш назарда тутилган ўзгартириш ва қўшимчалар киритиш бўйича таклифларни Вазирлар Маҳк</w:t>
      </w:r>
      <w:r>
        <w:t>а</w:t>
      </w:r>
      <w:r>
        <w:t xml:space="preserve">масига тақдим этади.                  </w:t>
      </w:r>
    </w:p>
    <w:p w:rsidR="00537C73" w:rsidRDefault="00537C73" w:rsidP="00537C73">
      <w:pPr>
        <w:pStyle w:val="a7"/>
        <w:tabs>
          <w:tab w:val="clear" w:pos="1032"/>
        </w:tabs>
        <w:ind w:firstLine="0"/>
        <w:jc w:val="both"/>
        <w:rPr>
          <w:b/>
        </w:rPr>
      </w:pP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center"/>
        <w:rPr>
          <w:b/>
        </w:rPr>
      </w:pPr>
      <w:r>
        <w:rPr>
          <w:b/>
        </w:rPr>
        <w:t>2.3. Стратегияли режалаштиришнинг суб</w:t>
      </w:r>
      <w:r>
        <w:rPr>
          <w:b/>
        </w:rPr>
        <w:t>ъ</w:t>
      </w:r>
      <w:r>
        <w:rPr>
          <w:b/>
        </w:rPr>
        <w:t>ектлари</w:t>
      </w:r>
    </w:p>
    <w:p w:rsidR="00537C73" w:rsidRDefault="00537C73" w:rsidP="00537C73">
      <w:pPr>
        <w:pStyle w:val="a7"/>
        <w:tabs>
          <w:tab w:val="clear" w:pos="1032"/>
          <w:tab w:val="left" w:pos="1260"/>
        </w:tabs>
        <w:jc w:val="both"/>
      </w:pPr>
    </w:p>
    <w:p w:rsidR="00537C73" w:rsidRDefault="00537C73" w:rsidP="00537C73">
      <w:pPr>
        <w:pStyle w:val="a7"/>
        <w:tabs>
          <w:tab w:val="clear" w:pos="1032"/>
          <w:tab w:val="left" w:pos="1260"/>
        </w:tabs>
        <w:jc w:val="both"/>
      </w:pPr>
      <w:r>
        <w:t>Стратегияли режалар бундай режалаштиришнинг субъектлари – хўжалик манфаатлари бўйича иш кўрувчилар томонидан тузилади ва амалга оширилади. Иерархия тамойили бўйича ҳокимият органлари тушунилади. Ўзбекистон Респу</w:t>
      </w:r>
      <w:r>
        <w:t>б</w:t>
      </w:r>
      <w:r>
        <w:t>ликасида қуйидаги даражалар белгиланган:</w:t>
      </w:r>
    </w:p>
    <w:p w:rsidR="00537C73" w:rsidRDefault="00537C73" w:rsidP="00537C73">
      <w:pPr>
        <w:pStyle w:val="a7"/>
        <w:tabs>
          <w:tab w:val="clear" w:pos="1032"/>
          <w:tab w:val="left" w:pos="1260"/>
        </w:tabs>
        <w:jc w:val="both"/>
      </w:pPr>
      <w:r>
        <w:t>1. Макродаражада – халқ хўжалигини умумий олганда;</w:t>
      </w:r>
    </w:p>
    <w:p w:rsidR="00537C73" w:rsidRDefault="00537C73" w:rsidP="00537C73">
      <w:pPr>
        <w:pStyle w:val="a7"/>
        <w:tabs>
          <w:tab w:val="clear" w:pos="1032"/>
          <w:tab w:val="left" w:pos="1260"/>
        </w:tabs>
        <w:jc w:val="both"/>
      </w:pPr>
      <w:r>
        <w:t>2. Мезодаражада – алоҳида ҳудудлар (+орақалпоғистон Республикаси, вилоя</w:t>
      </w:r>
      <w:r>
        <w:t>т</w:t>
      </w:r>
      <w:r>
        <w:t>лар);</w:t>
      </w:r>
    </w:p>
    <w:p w:rsidR="00537C73" w:rsidRDefault="00537C73" w:rsidP="00537C73">
      <w:pPr>
        <w:pStyle w:val="a7"/>
        <w:tabs>
          <w:tab w:val="clear" w:pos="1032"/>
          <w:tab w:val="left" w:pos="1260"/>
        </w:tabs>
        <w:jc w:val="both"/>
      </w:pPr>
      <w:r>
        <w:t>3. Микродаражада – алоҳида фирмалар (корхона, завод, фабрика муасс</w:t>
      </w:r>
      <w:r>
        <w:t>а</w:t>
      </w:r>
      <w:r>
        <w:t>салар).</w:t>
      </w:r>
    </w:p>
    <w:p w:rsidR="00537C73" w:rsidRDefault="00537C73" w:rsidP="00537C73">
      <w:pPr>
        <w:pStyle w:val="a7"/>
        <w:tabs>
          <w:tab w:val="clear" w:pos="1032"/>
          <w:tab w:val="left" w:pos="1260"/>
        </w:tabs>
        <w:jc w:val="both"/>
      </w:pPr>
      <w:r>
        <w:t>Уларнинг ҳар бирида умумдавлат ва маҳаллий ижтимоий-иқтисодий манф</w:t>
      </w:r>
      <w:r>
        <w:t>а</w:t>
      </w:r>
      <w:r>
        <w:t>атлар тегишли равишда ҳимояланади.</w:t>
      </w:r>
    </w:p>
    <w:p w:rsidR="00537C73" w:rsidRDefault="00537C73" w:rsidP="00537C73">
      <w:pPr>
        <w:pStyle w:val="a7"/>
        <w:tabs>
          <w:tab w:val="clear" w:pos="1032"/>
          <w:tab w:val="left" w:pos="1260"/>
        </w:tabs>
        <w:jc w:val="both"/>
      </w:pPr>
      <w:r>
        <w:lastRenderedPageBreak/>
        <w:t>Ҳозирги вақтда стратегияли режалаштириш субъектлари орасида марказий органлар ролининг кучайиши сезилмоқда ва стратегик режалашт</w:t>
      </w:r>
      <w:r>
        <w:t>и</w:t>
      </w:r>
      <w:r>
        <w:t>ришни амалга оширишда қонун чиқарувчи органларга қараганда амалга оширувчи органлар кўпроқ эркинлаш</w:t>
      </w:r>
      <w:r>
        <w:t>а</w:t>
      </w:r>
      <w:r>
        <w:t>япти.</w:t>
      </w:r>
    </w:p>
    <w:p w:rsidR="00537C73" w:rsidRDefault="00537C73" w:rsidP="00537C73">
      <w:pPr>
        <w:pStyle w:val="a7"/>
        <w:tabs>
          <w:tab w:val="clear" w:pos="1032"/>
          <w:tab w:val="left" w:pos="1260"/>
        </w:tabs>
        <w:ind w:firstLine="0"/>
      </w:pPr>
    </w:p>
    <w:p w:rsidR="00537C73" w:rsidRDefault="00537C73" w:rsidP="00537C73">
      <w:pPr>
        <w:pStyle w:val="a3"/>
        <w:tabs>
          <w:tab w:val="left" w:pos="1260"/>
        </w:tabs>
        <w:jc w:val="center"/>
      </w:pPr>
      <w:r>
        <w:t xml:space="preserve"> 2.4. Стратегик классификация</w:t>
      </w:r>
    </w:p>
    <w:p w:rsidR="00537C73" w:rsidRDefault="00537C73" w:rsidP="00537C73">
      <w:pPr>
        <w:pStyle w:val="a3"/>
        <w:tabs>
          <w:tab w:val="left" w:pos="1260"/>
        </w:tabs>
        <w:ind w:firstLine="567"/>
        <w:jc w:val="center"/>
      </w:pPr>
    </w:p>
    <w:p w:rsidR="00537C73" w:rsidRDefault="00537C73" w:rsidP="00537C73">
      <w:pPr>
        <w:pStyle w:val="a3"/>
        <w:tabs>
          <w:tab w:val="clear" w:pos="1106"/>
        </w:tabs>
        <w:ind w:firstLine="720"/>
        <w:rPr>
          <w:b w:val="0"/>
        </w:rPr>
      </w:pPr>
      <w:r>
        <w:rPr>
          <w:b w:val="0"/>
        </w:rPr>
        <w:tab/>
        <w:t>Стратегик бошқаришда қўлланиладиган стратегиянинг турли-туманлиги таснифни қийинлаштиради. Тасниф аломатлари орасида қуйидагилари айниқса аҳам</w:t>
      </w:r>
      <w:r>
        <w:rPr>
          <w:b w:val="0"/>
        </w:rPr>
        <w:t>и</w:t>
      </w:r>
      <w:r>
        <w:rPr>
          <w:b w:val="0"/>
        </w:rPr>
        <w:t>ятлидир:</w:t>
      </w:r>
    </w:p>
    <w:p w:rsidR="00537C73" w:rsidRDefault="00537C73" w:rsidP="00537C73">
      <w:pPr>
        <w:pStyle w:val="a3"/>
        <w:numPr>
          <w:ilvl w:val="0"/>
          <w:numId w:val="1"/>
        </w:numPr>
        <w:tabs>
          <w:tab w:val="clear" w:pos="1211"/>
          <w:tab w:val="left" w:pos="720"/>
        </w:tabs>
        <w:ind w:left="0" w:firstLine="720"/>
        <w:rPr>
          <w:b w:val="0"/>
        </w:rPr>
      </w:pPr>
      <w:r>
        <w:rPr>
          <w:b w:val="0"/>
        </w:rPr>
        <w:t>қароролар қабул қилиш даражаси;</w:t>
      </w:r>
    </w:p>
    <w:p w:rsidR="00537C73" w:rsidRDefault="00537C73" w:rsidP="00537C73">
      <w:pPr>
        <w:pStyle w:val="a3"/>
        <w:numPr>
          <w:ilvl w:val="0"/>
          <w:numId w:val="1"/>
        </w:numPr>
        <w:tabs>
          <w:tab w:val="clear" w:pos="1211"/>
          <w:tab w:val="left" w:pos="720"/>
        </w:tabs>
        <w:ind w:left="0" w:firstLine="720"/>
        <w:rPr>
          <w:b w:val="0"/>
        </w:rPr>
      </w:pPr>
      <w:r>
        <w:rPr>
          <w:b w:val="0"/>
        </w:rPr>
        <w:t>рақобат устунликларига эришишнинг асосий концепци</w:t>
      </w:r>
      <w:r>
        <w:rPr>
          <w:b w:val="0"/>
        </w:rPr>
        <w:t>я</w:t>
      </w:r>
      <w:r>
        <w:rPr>
          <w:b w:val="0"/>
        </w:rPr>
        <w:t>си;</w:t>
      </w:r>
    </w:p>
    <w:p w:rsidR="00537C73" w:rsidRDefault="00537C73" w:rsidP="00537C73">
      <w:pPr>
        <w:pStyle w:val="a3"/>
        <w:numPr>
          <w:ilvl w:val="0"/>
          <w:numId w:val="1"/>
        </w:numPr>
        <w:tabs>
          <w:tab w:val="clear" w:pos="1211"/>
          <w:tab w:val="left" w:pos="720"/>
        </w:tabs>
        <w:ind w:left="0" w:firstLine="720"/>
        <w:rPr>
          <w:b w:val="0"/>
        </w:rPr>
      </w:pPr>
      <w:r>
        <w:rPr>
          <w:b w:val="0"/>
        </w:rPr>
        <w:t>тармоқнинг ҳаётий давр босқичи;</w:t>
      </w:r>
    </w:p>
    <w:p w:rsidR="00537C73" w:rsidRDefault="00537C73" w:rsidP="00537C73">
      <w:pPr>
        <w:pStyle w:val="a3"/>
        <w:numPr>
          <w:ilvl w:val="0"/>
          <w:numId w:val="1"/>
        </w:numPr>
        <w:tabs>
          <w:tab w:val="clear" w:pos="1211"/>
          <w:tab w:val="left" w:pos="720"/>
        </w:tabs>
        <w:ind w:left="0" w:firstLine="720"/>
        <w:rPr>
          <w:b w:val="0"/>
        </w:rPr>
      </w:pPr>
      <w:r>
        <w:rPr>
          <w:b w:val="0"/>
        </w:rPr>
        <w:t>ташкилот тармоқли ҳолатининг нисбий кучи;</w:t>
      </w:r>
    </w:p>
    <w:p w:rsidR="00537C73" w:rsidRDefault="00537C73" w:rsidP="00537C73">
      <w:pPr>
        <w:pStyle w:val="a3"/>
        <w:numPr>
          <w:ilvl w:val="0"/>
          <w:numId w:val="1"/>
        </w:numPr>
        <w:tabs>
          <w:tab w:val="clear" w:pos="1211"/>
          <w:tab w:val="left" w:pos="720"/>
        </w:tabs>
        <w:ind w:left="0" w:firstLine="720"/>
        <w:rPr>
          <w:b w:val="0"/>
        </w:rPr>
      </w:pPr>
      <w:r>
        <w:rPr>
          <w:b w:val="0"/>
        </w:rPr>
        <w:t>рақобат курашида ташкилотнинг ўзини тутиш «агрессивлик» дараж</w:t>
      </w:r>
      <w:r>
        <w:rPr>
          <w:b w:val="0"/>
        </w:rPr>
        <w:t>а</w:t>
      </w:r>
      <w:r>
        <w:rPr>
          <w:b w:val="0"/>
        </w:rPr>
        <w:t>си.</w:t>
      </w:r>
    </w:p>
    <w:p w:rsidR="00537C73" w:rsidRDefault="00537C73" w:rsidP="00537C73">
      <w:pPr>
        <w:pStyle w:val="a3"/>
        <w:tabs>
          <w:tab w:val="clear" w:pos="1106"/>
          <w:tab w:val="left" w:pos="1260"/>
        </w:tabs>
        <w:ind w:firstLine="720"/>
        <w:rPr>
          <w:b w:val="0"/>
        </w:rPr>
      </w:pPr>
      <w:r>
        <w:rPr>
          <w:b w:val="0"/>
        </w:rPr>
        <w:t>Таснифнинг мураккаблашган омиллари аксарият стратегияларни биргина аломатларидан, бир маънода аниқланмаганлигидан ибора</w:t>
      </w:r>
      <w:r>
        <w:rPr>
          <w:b w:val="0"/>
        </w:rPr>
        <w:t>т</w:t>
      </w:r>
      <w:r>
        <w:rPr>
          <w:b w:val="0"/>
        </w:rPr>
        <w:t>дир.</w:t>
      </w:r>
    </w:p>
    <w:p w:rsidR="00537C73" w:rsidRDefault="00537C73" w:rsidP="00537C73">
      <w:pPr>
        <w:pStyle w:val="a3"/>
        <w:tabs>
          <w:tab w:val="clear" w:pos="1106"/>
          <w:tab w:val="left" w:pos="1260"/>
        </w:tabs>
        <w:ind w:firstLine="720"/>
        <w:rPr>
          <w:b w:val="0"/>
        </w:rPr>
      </w:pPr>
      <w:r>
        <w:rPr>
          <w:b w:val="0"/>
        </w:rPr>
        <w:t>Барча стратегияларни уч хил аломатлар бўйича таснифлаш тавсия қилинади:</w:t>
      </w:r>
    </w:p>
    <w:p w:rsidR="00537C73" w:rsidRDefault="00537C73" w:rsidP="00537C73">
      <w:pPr>
        <w:pStyle w:val="a3"/>
        <w:numPr>
          <w:ilvl w:val="0"/>
          <w:numId w:val="3"/>
        </w:numPr>
        <w:tabs>
          <w:tab w:val="clear" w:pos="1211"/>
          <w:tab w:val="left" w:pos="1260"/>
        </w:tabs>
        <w:ind w:left="0" w:firstLine="720"/>
        <w:rPr>
          <w:b w:val="0"/>
        </w:rPr>
      </w:pPr>
      <w:r>
        <w:rPr>
          <w:b w:val="0"/>
        </w:rPr>
        <w:t>бешта асос солувчи стратегияга мансублиги, рақобат устунлигига эр</w:t>
      </w:r>
      <w:r>
        <w:rPr>
          <w:b w:val="0"/>
        </w:rPr>
        <w:t>и</w:t>
      </w:r>
      <w:r>
        <w:rPr>
          <w:b w:val="0"/>
        </w:rPr>
        <w:t>шиш (глобал стратегия);</w:t>
      </w:r>
    </w:p>
    <w:p w:rsidR="00537C73" w:rsidRDefault="00537C73" w:rsidP="00537C73">
      <w:pPr>
        <w:pStyle w:val="a3"/>
        <w:numPr>
          <w:ilvl w:val="0"/>
          <w:numId w:val="3"/>
        </w:numPr>
        <w:tabs>
          <w:tab w:val="clear" w:pos="1211"/>
          <w:tab w:val="left" w:pos="1260"/>
        </w:tabs>
        <w:ind w:left="0" w:firstLine="720"/>
        <w:rPr>
          <w:b w:val="0"/>
        </w:rPr>
      </w:pPr>
      <w:r>
        <w:rPr>
          <w:b w:val="0"/>
        </w:rPr>
        <w:t>бизнес доираси портфели, бошқарув стратегиясига мансублиги (портфелли страт</w:t>
      </w:r>
      <w:r>
        <w:rPr>
          <w:b w:val="0"/>
        </w:rPr>
        <w:t>е</w:t>
      </w:r>
      <w:r>
        <w:rPr>
          <w:b w:val="0"/>
        </w:rPr>
        <w:t>гия);</w:t>
      </w:r>
    </w:p>
    <w:p w:rsidR="00537C73" w:rsidRDefault="00537C73" w:rsidP="00537C73">
      <w:pPr>
        <w:pStyle w:val="a3"/>
        <w:numPr>
          <w:ilvl w:val="0"/>
          <w:numId w:val="2"/>
        </w:numPr>
        <w:tabs>
          <w:tab w:val="clear" w:pos="1211"/>
          <w:tab w:val="left" w:pos="1260"/>
        </w:tabs>
        <w:ind w:left="0" w:firstLine="720"/>
        <w:rPr>
          <w:b w:val="0"/>
        </w:rPr>
      </w:pPr>
      <w:r>
        <w:rPr>
          <w:b w:val="0"/>
        </w:rPr>
        <w:t>ташқи ва ички шароитга қараб қўлланиладиган стратегияга мансублиги (функционал).</w:t>
      </w:r>
    </w:p>
    <w:p w:rsidR="00537C73" w:rsidRDefault="00537C73" w:rsidP="00537C73">
      <w:pPr>
        <w:pStyle w:val="a3"/>
        <w:tabs>
          <w:tab w:val="clear" w:pos="1106"/>
          <w:tab w:val="left" w:pos="1260"/>
        </w:tabs>
        <w:ind w:firstLine="720"/>
        <w:rPr>
          <w:b w:val="0"/>
        </w:rPr>
      </w:pPr>
      <w:r>
        <w:rPr>
          <w:b w:val="0"/>
        </w:rPr>
        <w:t>2.1. Ташкилот ташқи ва ички муҳити таҳлили.</w:t>
      </w:r>
    </w:p>
    <w:p w:rsidR="00537C73" w:rsidRDefault="00537C73" w:rsidP="00537C73">
      <w:pPr>
        <w:pStyle w:val="a3"/>
        <w:tabs>
          <w:tab w:val="clear" w:pos="1106"/>
          <w:tab w:val="left" w:pos="1260"/>
        </w:tabs>
        <w:ind w:right="423" w:firstLine="720"/>
        <w:rPr>
          <w:b w:val="0"/>
        </w:rPr>
      </w:pPr>
      <w:r>
        <w:rPr>
          <w:b w:val="0"/>
        </w:rPr>
        <w:t>2.2. «Миллий ромб» концепцияси ва та</w:t>
      </w:r>
      <w:r>
        <w:rPr>
          <w:b w:val="0"/>
        </w:rPr>
        <w:t>р</w:t>
      </w:r>
      <w:r>
        <w:rPr>
          <w:b w:val="0"/>
        </w:rPr>
        <w:t xml:space="preserve">моқли кластерлар. </w:t>
      </w:r>
    </w:p>
    <w:p w:rsidR="00537C73" w:rsidRDefault="00537C73" w:rsidP="00537C73">
      <w:pPr>
        <w:pStyle w:val="a3"/>
        <w:tabs>
          <w:tab w:val="clear" w:pos="1106"/>
          <w:tab w:val="left" w:pos="1260"/>
        </w:tabs>
        <w:ind w:firstLine="720"/>
        <w:rPr>
          <w:b w:val="0"/>
        </w:rPr>
      </w:pPr>
      <w:r>
        <w:rPr>
          <w:b w:val="0"/>
        </w:rPr>
        <w:t>Тизимли харита, ниҳоятда умумлаштирилган кўринишга эга ва стр</w:t>
      </w:r>
      <w:r>
        <w:rPr>
          <w:b w:val="0"/>
        </w:rPr>
        <w:t>а</w:t>
      </w:r>
      <w:r>
        <w:rPr>
          <w:b w:val="0"/>
        </w:rPr>
        <w:t>тегик бошқаришнинг, у ёки бу вазифаларини ечиш учун қўлланишида аниқлаштиришни талаб қилади. «Нима учун давлатлараро рақобатда, бири муваффақиятга эришса, бошқалари мағлубиятга учрайди? Иқтисодга боғланган бу саволлардан, эҳтимол, айнан шу бизнинг даврда а</w:t>
      </w:r>
      <w:r>
        <w:rPr>
          <w:b w:val="0"/>
        </w:rPr>
        <w:t>й</w:t>
      </w:r>
      <w:r>
        <w:rPr>
          <w:b w:val="0"/>
        </w:rPr>
        <w:t>ниқса кўпроқ янграйди».- деб таъкидлаб ўтади таниқли иқтисодчи М.Портер ва асосланган жавоб топишга ҳаракат қилади. Бу муомала унинг н</w:t>
      </w:r>
      <w:r>
        <w:rPr>
          <w:b w:val="0"/>
        </w:rPr>
        <w:t>а</w:t>
      </w:r>
      <w:r>
        <w:rPr>
          <w:b w:val="0"/>
        </w:rPr>
        <w:t>зарида  қўйилган саволни ойдинлаштиришга чақирилган «миллий ромб» моделини шакллантиради. Тавсия қилинган моделда М.Портер, ўзи тавсия қилган, тармоқнинг рақобат устунлигини баҳолаш, уларнинг пайдо бўлиш қонуниятлари, ривожланиши ва камайиши таҳлили асосида тўртта асос бўладиган тушунчани кирит</w:t>
      </w:r>
      <w:r>
        <w:rPr>
          <w:b w:val="0"/>
        </w:rPr>
        <w:t>а</w:t>
      </w:r>
      <w:r>
        <w:rPr>
          <w:b w:val="0"/>
        </w:rPr>
        <w:t>ди:</w:t>
      </w:r>
    </w:p>
    <w:p w:rsidR="00537C73" w:rsidRDefault="00537C73" w:rsidP="00537C73">
      <w:pPr>
        <w:pStyle w:val="a3"/>
        <w:tabs>
          <w:tab w:val="clear" w:pos="1106"/>
          <w:tab w:val="left" w:pos="1260"/>
        </w:tabs>
        <w:ind w:firstLine="720"/>
        <w:rPr>
          <w:b w:val="0"/>
        </w:rPr>
      </w:pPr>
      <w:r>
        <w:rPr>
          <w:b w:val="0"/>
        </w:rPr>
        <w:lastRenderedPageBreak/>
        <w:t>биринчидан, «Омилларнинг кўрсаткичлари» деганда, мамлакатда жойлашган фирмалар ишлаб чиқариш жараёнининг рақобат устунлиги вужудга келиши учун зарурий моддий ва номоддий шароитлар назарда т</w:t>
      </w:r>
      <w:r>
        <w:rPr>
          <w:b w:val="0"/>
        </w:rPr>
        <w:t>у</w:t>
      </w:r>
      <w:r>
        <w:rPr>
          <w:b w:val="0"/>
        </w:rPr>
        <w:t>тилади. Омиллар бўлиб чиқиши мумкин: ишчи кучи, қишлоқ хўжалик мулклари, табиий манбалар, телекоммуникация, йўллар, соғлиқни сақлаш ва ҳоказо. Бу омилларнинг параметрларига қараб, улар ташкилотнинг, ёки имкониятлари сифатида ёки улар учун таҳдид сифатида чиқиши му</w:t>
      </w:r>
      <w:r>
        <w:rPr>
          <w:b w:val="0"/>
        </w:rPr>
        <w:t>м</w:t>
      </w:r>
      <w:r>
        <w:rPr>
          <w:b w:val="0"/>
        </w:rPr>
        <w:t>кин;</w:t>
      </w:r>
    </w:p>
    <w:p w:rsidR="00537C73" w:rsidRDefault="00537C73" w:rsidP="00537C73">
      <w:pPr>
        <w:pStyle w:val="a3"/>
        <w:tabs>
          <w:tab w:val="clear" w:pos="1106"/>
          <w:tab w:val="left" w:pos="1260"/>
        </w:tabs>
        <w:ind w:right="423" w:firstLine="720"/>
        <w:rPr>
          <w:b w:val="0"/>
        </w:rPr>
      </w:pPr>
      <w:r>
        <w:rPr>
          <w:b w:val="0"/>
        </w:rPr>
        <w:t>иккинчидан, фирма стратегияси, уларнинг тузилиши ва рақобат;</w:t>
      </w:r>
    </w:p>
    <w:p w:rsidR="00537C73" w:rsidRDefault="00537C73" w:rsidP="00537C73">
      <w:pPr>
        <w:pStyle w:val="a3"/>
        <w:tabs>
          <w:tab w:val="clear" w:pos="1106"/>
          <w:tab w:val="left" w:pos="1260"/>
        </w:tabs>
        <w:ind w:firstLine="720"/>
        <w:rPr>
          <w:b w:val="0"/>
        </w:rPr>
      </w:pPr>
      <w:r>
        <w:rPr>
          <w:b w:val="0"/>
        </w:rPr>
        <w:t>учинчидан, эҳтиёж параметрлари таърифлайдиган кўрсаткичлар: товар сифатига истеъмолчиларнинг талабчанлиги, масалан, нарх бўйича талабнинг эластиклиги ва даромад даражаси; ижтимоий гуруҳларнинг б</w:t>
      </w:r>
      <w:r>
        <w:rPr>
          <w:b w:val="0"/>
        </w:rPr>
        <w:t>и</w:t>
      </w:r>
      <w:r>
        <w:rPr>
          <w:b w:val="0"/>
        </w:rPr>
        <w:t>рорта эҳтиёжнинг муҳимлигини англаш даражаси; миллий анъаналар; ҳаётий давр фазалари; талаб тузилиши ҳамда унинг динамик кўрсаткичл</w:t>
      </w:r>
      <w:r>
        <w:rPr>
          <w:b w:val="0"/>
        </w:rPr>
        <w:t>а</w:t>
      </w:r>
      <w:r>
        <w:rPr>
          <w:b w:val="0"/>
        </w:rPr>
        <w:t>ри;</w:t>
      </w:r>
    </w:p>
    <w:p w:rsidR="00537C73" w:rsidRDefault="00537C73" w:rsidP="00537C73">
      <w:pPr>
        <w:pStyle w:val="a3"/>
        <w:tabs>
          <w:tab w:val="clear" w:pos="1106"/>
          <w:tab w:val="left" w:pos="1260"/>
        </w:tabs>
        <w:ind w:firstLine="720"/>
        <w:rPr>
          <w:b w:val="0"/>
        </w:rPr>
      </w:pPr>
      <w:r>
        <w:rPr>
          <w:b w:val="0"/>
        </w:rPr>
        <w:t>тўртинчидан, ўхшаш ва бир-бирини қўлловчи тармоқлар – булар ушбу тармоқларнинг истеъмолчилари ва таъминловчилари ҳисоблан</w:t>
      </w:r>
      <w:r>
        <w:rPr>
          <w:b w:val="0"/>
        </w:rPr>
        <w:t>а</w:t>
      </w:r>
      <w:r>
        <w:rPr>
          <w:b w:val="0"/>
        </w:rPr>
        <w:t>ди.</w:t>
      </w:r>
    </w:p>
    <w:p w:rsidR="00537C73" w:rsidRDefault="00537C73" w:rsidP="00537C73">
      <w:pPr>
        <w:pStyle w:val="a3"/>
        <w:tabs>
          <w:tab w:val="clear" w:pos="1106"/>
          <w:tab w:val="left" w:pos="1260"/>
        </w:tabs>
        <w:ind w:firstLine="720"/>
        <w:rPr>
          <w:b w:val="0"/>
        </w:rPr>
      </w:pPr>
      <w:r>
        <w:rPr>
          <w:b w:val="0"/>
        </w:rPr>
        <w:t>Концепциянинг асосий ғояси – рақобат устунлиги давлат миқёсидаги тармоқлар, бир-бирига сезиларли даражада таъсир этадиган давлатнинг рақобат устунлиги деатамаантлари орқали аниқланади.</w:t>
      </w:r>
    </w:p>
    <w:p w:rsidR="00537C73" w:rsidRDefault="00537C73" w:rsidP="00537C73">
      <w:pPr>
        <w:pStyle w:val="a3"/>
        <w:tabs>
          <w:tab w:val="clear" w:pos="1106"/>
          <w:tab w:val="left" w:pos="1260"/>
        </w:tabs>
        <w:ind w:firstLine="720"/>
        <w:rPr>
          <w:b w:val="0"/>
        </w:rPr>
      </w:pPr>
      <w:r>
        <w:rPr>
          <w:b w:val="0"/>
        </w:rPr>
        <w:t>Ушбу моделга Портер яна икки омилни киритади: тасодифий воқеалар ва ҳукумат ҳаракати. Тасодифий воқеалар деганда Портер қуйидагиларни назарда тутади: глобал, корпоратив, функционал рақобат стратегияси.</w:t>
      </w:r>
    </w:p>
    <w:p w:rsidR="00537C73" w:rsidRDefault="00537C73" w:rsidP="00537C73">
      <w:pPr>
        <w:pStyle w:val="a3"/>
        <w:tabs>
          <w:tab w:val="clear" w:pos="1106"/>
          <w:tab w:val="left" w:pos="1260"/>
        </w:tabs>
        <w:ind w:firstLine="720"/>
        <w:rPr>
          <w:b w:val="0"/>
        </w:rPr>
      </w:pPr>
      <w:r>
        <w:rPr>
          <w:b w:val="0"/>
        </w:rPr>
        <w:t>Ҳужумкор стратегия ва стратегиянинг мудофаага қаратилган дивер</w:t>
      </w:r>
      <w:r>
        <w:rPr>
          <w:b w:val="0"/>
        </w:rPr>
        <w:t>и</w:t>
      </w:r>
      <w:r>
        <w:rPr>
          <w:b w:val="0"/>
        </w:rPr>
        <w:t>сификацияланиши билан боғланган харажатларини минимизациялаш. Фокуслаш стратегияси. Боғланмаган стратегия. Вертикал диверсификациялаш страт</w:t>
      </w:r>
      <w:r>
        <w:rPr>
          <w:b w:val="0"/>
        </w:rPr>
        <w:t>е</w:t>
      </w:r>
      <w:r>
        <w:rPr>
          <w:b w:val="0"/>
        </w:rPr>
        <w:t>гияси.</w:t>
      </w:r>
    </w:p>
    <w:p w:rsidR="00537C73" w:rsidRDefault="00537C73" w:rsidP="00537C73">
      <w:pPr>
        <w:pStyle w:val="a3"/>
        <w:tabs>
          <w:tab w:val="clear" w:pos="1106"/>
          <w:tab w:val="left" w:pos="1260"/>
        </w:tabs>
        <w:ind w:firstLine="720"/>
        <w:rPr>
          <w:b w:val="0"/>
        </w:rPr>
      </w:pPr>
      <w:r>
        <w:rPr>
          <w:b w:val="0"/>
        </w:rPr>
        <w:t>Дифференциациялаш интеграция стратегияси. Капитални суриб олиш ва тугатиш стратегияси. Тармоқ пешқадамлар инновация стратегияси учун стратегия. Ўзгариш страт</w:t>
      </w:r>
      <w:r>
        <w:rPr>
          <w:b w:val="0"/>
        </w:rPr>
        <w:t>е</w:t>
      </w:r>
      <w:r>
        <w:rPr>
          <w:b w:val="0"/>
        </w:rPr>
        <w:t>гияси.</w:t>
      </w:r>
    </w:p>
    <w:p w:rsidR="00537C73" w:rsidRDefault="00537C73" w:rsidP="00537C73">
      <w:pPr>
        <w:pStyle w:val="a3"/>
        <w:tabs>
          <w:tab w:val="clear" w:pos="1106"/>
          <w:tab w:val="left" w:pos="1260"/>
        </w:tabs>
        <w:ind w:firstLine="720"/>
        <w:rPr>
          <w:b w:val="0"/>
        </w:rPr>
      </w:pPr>
      <w:r>
        <w:rPr>
          <w:b w:val="0"/>
        </w:rPr>
        <w:t>Реструктурлашнинг тез йўналиш стратегияси. Тармоқ ташкилотлари фаолиятини оддий сезиш учун стратегиялар. Ҳалқаро стратегия. Кризис вазиятларда ташкилотларнинг заиф диверис</w:t>
      </w:r>
      <w:r>
        <w:rPr>
          <w:b w:val="0"/>
        </w:rPr>
        <w:t>и</w:t>
      </w:r>
      <w:r>
        <w:rPr>
          <w:b w:val="0"/>
        </w:rPr>
        <w:t>фикацияси учун стратегия.</w:t>
      </w:r>
    </w:p>
    <w:p w:rsidR="00537C73" w:rsidRDefault="00537C73" w:rsidP="00537C73">
      <w:pPr>
        <w:pStyle w:val="a3"/>
        <w:tabs>
          <w:tab w:val="clear" w:pos="1106"/>
          <w:tab w:val="left" w:pos="1260"/>
        </w:tabs>
        <w:ind w:firstLine="720"/>
        <w:rPr>
          <w:b w:val="0"/>
        </w:rPr>
      </w:pPr>
      <w:r>
        <w:rPr>
          <w:b w:val="0"/>
        </w:rPr>
        <w:t>Тармоқлар ва бошқалар ҳаётий даврининг турли босқичларидаги рақобат страт</w:t>
      </w:r>
      <w:r>
        <w:rPr>
          <w:b w:val="0"/>
        </w:rPr>
        <w:t>е</w:t>
      </w:r>
      <w:r>
        <w:rPr>
          <w:b w:val="0"/>
        </w:rPr>
        <w:t>гияси.</w:t>
      </w:r>
    </w:p>
    <w:p w:rsidR="00537C73" w:rsidRDefault="00537C73" w:rsidP="00537C73">
      <w:pPr>
        <w:pStyle w:val="a3"/>
        <w:numPr>
          <w:ilvl w:val="0"/>
          <w:numId w:val="4"/>
        </w:numPr>
        <w:tabs>
          <w:tab w:val="clear" w:pos="3812"/>
          <w:tab w:val="left" w:pos="1080"/>
        </w:tabs>
        <w:ind w:left="0" w:firstLine="720"/>
        <w:rPr>
          <w:b w:val="0"/>
        </w:rPr>
      </w:pPr>
      <w:r>
        <w:rPr>
          <w:b w:val="0"/>
        </w:rPr>
        <w:t>кашфиёт;</w:t>
      </w:r>
    </w:p>
    <w:p w:rsidR="00537C73" w:rsidRDefault="00537C73" w:rsidP="00537C73">
      <w:pPr>
        <w:pStyle w:val="a3"/>
        <w:numPr>
          <w:ilvl w:val="0"/>
          <w:numId w:val="4"/>
        </w:numPr>
        <w:tabs>
          <w:tab w:val="clear" w:pos="3812"/>
          <w:tab w:val="left" w:pos="1080"/>
        </w:tabs>
        <w:ind w:left="0" w:firstLine="720"/>
        <w:rPr>
          <w:b w:val="0"/>
        </w:rPr>
      </w:pPr>
      <w:r>
        <w:rPr>
          <w:b w:val="0"/>
        </w:rPr>
        <w:t>қолоқ технология;</w:t>
      </w:r>
    </w:p>
    <w:p w:rsidR="00537C73" w:rsidRDefault="00537C73" w:rsidP="00537C73">
      <w:pPr>
        <w:pStyle w:val="a3"/>
        <w:numPr>
          <w:ilvl w:val="0"/>
          <w:numId w:val="4"/>
        </w:numPr>
        <w:tabs>
          <w:tab w:val="clear" w:pos="3812"/>
          <w:tab w:val="left" w:pos="1080"/>
        </w:tabs>
        <w:ind w:left="0" w:firstLine="720"/>
        <w:rPr>
          <w:b w:val="0"/>
        </w:rPr>
      </w:pPr>
      <w:r>
        <w:rPr>
          <w:b w:val="0"/>
        </w:rPr>
        <w:t>манбалар нархининг кескин ўзгар</w:t>
      </w:r>
      <w:r>
        <w:rPr>
          <w:b w:val="0"/>
        </w:rPr>
        <w:t>и</w:t>
      </w:r>
      <w:r>
        <w:rPr>
          <w:b w:val="0"/>
        </w:rPr>
        <w:t>ши;</w:t>
      </w:r>
    </w:p>
    <w:p w:rsidR="00537C73" w:rsidRDefault="00537C73" w:rsidP="00537C73">
      <w:pPr>
        <w:pStyle w:val="a3"/>
        <w:numPr>
          <w:ilvl w:val="0"/>
          <w:numId w:val="4"/>
        </w:numPr>
        <w:tabs>
          <w:tab w:val="clear" w:pos="3812"/>
          <w:tab w:val="left" w:pos="1080"/>
        </w:tabs>
        <w:ind w:left="0" w:firstLine="720"/>
        <w:rPr>
          <w:b w:val="0"/>
        </w:rPr>
      </w:pPr>
      <w:r>
        <w:rPr>
          <w:b w:val="0"/>
        </w:rPr>
        <w:t>жаҳон молиявий бозорида ёки алмаштириш курсида кескин ў</w:t>
      </w:r>
      <w:r>
        <w:rPr>
          <w:b w:val="0"/>
        </w:rPr>
        <w:t>з</w:t>
      </w:r>
      <w:r>
        <w:rPr>
          <w:b w:val="0"/>
        </w:rPr>
        <w:t>гариш;</w:t>
      </w:r>
    </w:p>
    <w:p w:rsidR="00537C73" w:rsidRDefault="00537C73" w:rsidP="00537C73">
      <w:pPr>
        <w:pStyle w:val="a3"/>
        <w:numPr>
          <w:ilvl w:val="0"/>
          <w:numId w:val="4"/>
        </w:numPr>
        <w:tabs>
          <w:tab w:val="clear" w:pos="3812"/>
          <w:tab w:val="left" w:pos="1080"/>
        </w:tabs>
        <w:ind w:left="0" w:firstLine="720"/>
        <w:rPr>
          <w:b w:val="0"/>
        </w:rPr>
      </w:pPr>
      <w:r>
        <w:rPr>
          <w:b w:val="0"/>
        </w:rPr>
        <w:t>маҳаллий ва халқаро эҳтиёжнинг кескин ўзгариши;</w:t>
      </w:r>
    </w:p>
    <w:p w:rsidR="00537C73" w:rsidRDefault="00537C73" w:rsidP="00537C73">
      <w:pPr>
        <w:pStyle w:val="a3"/>
        <w:numPr>
          <w:ilvl w:val="0"/>
          <w:numId w:val="4"/>
        </w:numPr>
        <w:tabs>
          <w:tab w:val="clear" w:pos="3812"/>
          <w:tab w:val="left" w:pos="1080"/>
        </w:tabs>
        <w:ind w:left="0" w:firstLine="720"/>
        <w:rPr>
          <w:b w:val="0"/>
        </w:rPr>
      </w:pPr>
      <w:r>
        <w:rPr>
          <w:b w:val="0"/>
        </w:rPr>
        <w:t>маҳаллий ва чет эл ҳукуматларининг сиёсий қарори;</w:t>
      </w:r>
    </w:p>
    <w:p w:rsidR="00537C73" w:rsidRDefault="00537C73" w:rsidP="00537C73">
      <w:pPr>
        <w:pStyle w:val="a3"/>
        <w:numPr>
          <w:ilvl w:val="0"/>
          <w:numId w:val="4"/>
        </w:numPr>
        <w:tabs>
          <w:tab w:val="clear" w:pos="3812"/>
          <w:tab w:val="left" w:pos="1080"/>
        </w:tabs>
        <w:ind w:left="0" w:firstLine="720"/>
        <w:rPr>
          <w:b w:val="0"/>
        </w:rPr>
      </w:pPr>
      <w:r>
        <w:rPr>
          <w:b w:val="0"/>
        </w:rPr>
        <w:lastRenderedPageBreak/>
        <w:t>урушлар ва бошқа форс- мажор ҳо</w:t>
      </w:r>
      <w:r>
        <w:rPr>
          <w:b w:val="0"/>
        </w:rPr>
        <w:t>л</w:t>
      </w:r>
      <w:r>
        <w:rPr>
          <w:b w:val="0"/>
        </w:rPr>
        <w:t>лари.</w:t>
      </w:r>
    </w:p>
    <w:p w:rsidR="00537C73" w:rsidRDefault="00537C73" w:rsidP="00537C73">
      <w:pPr>
        <w:pStyle w:val="a3"/>
        <w:tabs>
          <w:tab w:val="clear" w:pos="1106"/>
          <w:tab w:val="left" w:pos="1080"/>
          <w:tab w:val="left" w:pos="1260"/>
        </w:tabs>
        <w:ind w:firstLine="720"/>
        <w:rPr>
          <w:b w:val="0"/>
        </w:rPr>
      </w:pPr>
      <w:r>
        <w:rPr>
          <w:b w:val="0"/>
        </w:rPr>
        <w:t>Ҳукумат ҳаракати остидаги муҳит, деганда Портер, амалга оширувчи органлар, давлатнинг пул-кредит, солиқ, божхона сиёсатига таъсирини тушунади. Шу билан бирга ҳукумат ҳам ишлаб чиқарувчиларга, ҳам и</w:t>
      </w:r>
      <w:r>
        <w:rPr>
          <w:b w:val="0"/>
        </w:rPr>
        <w:t>с</w:t>
      </w:r>
      <w:r>
        <w:rPr>
          <w:b w:val="0"/>
        </w:rPr>
        <w:t>теъмолчиларга таъсир қилиши мумкин бўлган нормалар, стандартларни аниқлайди. Бундан ташқари, ҳукумат - иқтисодда йирик буюртмачидир. Ҳукумат таъсири ҳам иж</w:t>
      </w:r>
      <w:r>
        <w:rPr>
          <w:b w:val="0"/>
        </w:rPr>
        <w:t>о</w:t>
      </w:r>
      <w:r>
        <w:rPr>
          <w:b w:val="0"/>
        </w:rPr>
        <w:t>бий, ҳам салбий бўлиши мумкин.</w:t>
      </w:r>
    </w:p>
    <w:p w:rsidR="00537C73" w:rsidRDefault="00537C73" w:rsidP="00537C73">
      <w:pPr>
        <w:pStyle w:val="a7"/>
        <w:tabs>
          <w:tab w:val="clear" w:pos="1032"/>
        </w:tabs>
        <w:ind w:firstLine="0"/>
        <w:jc w:val="center"/>
        <w:rPr>
          <w:b/>
        </w:rPr>
      </w:pPr>
    </w:p>
    <w:p w:rsidR="00537C73" w:rsidRDefault="00537C73" w:rsidP="00537C73">
      <w:pPr>
        <w:pStyle w:val="a7"/>
        <w:tabs>
          <w:tab w:val="clear" w:pos="1032"/>
        </w:tabs>
        <w:ind w:firstLine="0"/>
        <w:jc w:val="center"/>
        <w:rPr>
          <w:b/>
        </w:rPr>
      </w:pPr>
      <w:r>
        <w:rPr>
          <w:b/>
        </w:rPr>
        <w:t>+исқача хулосалар</w:t>
      </w:r>
    </w:p>
    <w:p w:rsidR="00537C73" w:rsidRDefault="00537C73" w:rsidP="00537C73">
      <w:pPr>
        <w:pStyle w:val="a7"/>
        <w:jc w:val="center"/>
      </w:pPr>
    </w:p>
    <w:p w:rsidR="00537C73" w:rsidRDefault="00537C73" w:rsidP="00537C73">
      <w:pPr>
        <w:pStyle w:val="a7"/>
        <w:jc w:val="both"/>
      </w:pPr>
      <w:r>
        <w:t>Стратегик режалар ишлаб чиқилади ва амалга ошириш хўжалик манфаатларини бажарувчилар томонидан амалга оширилади. Улар стратегик режалаштириш субъектлари ҳисобланадилар.</w:t>
      </w:r>
    </w:p>
    <w:p w:rsidR="00537C73" w:rsidRDefault="00537C73" w:rsidP="00537C73">
      <w:pPr>
        <w:pStyle w:val="a7"/>
        <w:jc w:val="both"/>
      </w:pPr>
      <w:r>
        <w:t>Ўзбекистон Республикаси Иқтисодий Вазирлиги стратегик режалаштиришни амалга оширишда асосий оргон саналади.</w:t>
      </w:r>
    </w:p>
    <w:p w:rsidR="00537C73" w:rsidRDefault="00537C73" w:rsidP="00537C73">
      <w:pPr>
        <w:pStyle w:val="a7"/>
        <w:rPr>
          <w:b/>
        </w:rPr>
      </w:pPr>
      <w:r>
        <w:t>Стратегик режалаштириш объектлари иерархик бошқарув даражаларига қараб ажратилади. Ўзбекистон Республикаси Иқтисодиёт Вазирлиги стратегик режалаштиришни амалга оширишда асосий орган ҳисобланади.</w:t>
      </w:r>
    </w:p>
    <w:p w:rsidR="00537C73" w:rsidRDefault="00537C73" w:rsidP="00537C73">
      <w:pPr>
        <w:pStyle w:val="a3"/>
        <w:tabs>
          <w:tab w:val="clear" w:pos="1106"/>
          <w:tab w:val="left" w:pos="1260"/>
        </w:tabs>
        <w:ind w:firstLine="720"/>
        <w:rPr>
          <w:b w:val="0"/>
        </w:rPr>
      </w:pPr>
      <w:r>
        <w:rPr>
          <w:b w:val="0"/>
        </w:rPr>
        <w:t>биринчидан, «Омилларнинг кўрсаткичлари» деганда, мамлакатда жойлашган фирмалар ишлаб чиқариш жараёнининг рақобат устунлиги вужудга келиши учун зарурий моддий ва номоддий шароитлар назарда т</w:t>
      </w:r>
      <w:r>
        <w:rPr>
          <w:b w:val="0"/>
        </w:rPr>
        <w:t>у</w:t>
      </w:r>
      <w:r>
        <w:rPr>
          <w:b w:val="0"/>
        </w:rPr>
        <w:t>тилади. Омиллар бўлиб чиқиши мумкин: ишчи кучи, қишлоқ хўжалик мулклари, табиий манбалар, телекоммуникация, йўллар, соғлиқни сақлаш ва ҳоказо. Бу омилларнинг параметрларига қараб, улар ташкилотнинг, ёки имкониятлари сифатида ёки улар учун таҳдид сифатида чиқиши му</w:t>
      </w:r>
      <w:r>
        <w:rPr>
          <w:b w:val="0"/>
        </w:rPr>
        <w:t>м</w:t>
      </w:r>
      <w:r>
        <w:rPr>
          <w:b w:val="0"/>
        </w:rPr>
        <w:t>кин;</w:t>
      </w:r>
    </w:p>
    <w:p w:rsidR="00537C73" w:rsidRDefault="00537C73" w:rsidP="00537C73">
      <w:pPr>
        <w:pStyle w:val="a3"/>
        <w:tabs>
          <w:tab w:val="clear" w:pos="1106"/>
          <w:tab w:val="left" w:pos="1260"/>
        </w:tabs>
        <w:ind w:right="423" w:firstLine="720"/>
        <w:rPr>
          <w:b w:val="0"/>
        </w:rPr>
      </w:pPr>
      <w:r>
        <w:rPr>
          <w:b w:val="0"/>
        </w:rPr>
        <w:t>иккинчидан, фирма стратегияси, уларнинг тузилиши ва рақобат;</w:t>
      </w:r>
    </w:p>
    <w:p w:rsidR="00537C73" w:rsidRDefault="00537C73" w:rsidP="00537C73">
      <w:pPr>
        <w:pStyle w:val="a3"/>
        <w:tabs>
          <w:tab w:val="clear" w:pos="1106"/>
          <w:tab w:val="left" w:pos="1260"/>
        </w:tabs>
        <w:ind w:firstLine="720"/>
        <w:rPr>
          <w:b w:val="0"/>
        </w:rPr>
      </w:pPr>
      <w:r>
        <w:rPr>
          <w:b w:val="0"/>
        </w:rPr>
        <w:t>учинчидан, эҳтиёж параметрлари таърифлайдиган кўрсаткичлар: товар сифатига истеъмолчиларнинг талабчанлиги, масалан, нарх бўйича талабнинг эластиклиги ва даромад даражаси; ижтимоий гуруҳларнинг б</w:t>
      </w:r>
      <w:r>
        <w:rPr>
          <w:b w:val="0"/>
        </w:rPr>
        <w:t>и</w:t>
      </w:r>
      <w:r>
        <w:rPr>
          <w:b w:val="0"/>
        </w:rPr>
        <w:t>рорта эҳтиёжнинг муҳимлигини англаш даражаси; миллий анъаналар; ҳаётий давр фазалари; талаб тузилиши ҳамда унинг динамик кўрсаткичл</w:t>
      </w:r>
      <w:r>
        <w:rPr>
          <w:b w:val="0"/>
        </w:rPr>
        <w:t>а</w:t>
      </w:r>
      <w:r>
        <w:rPr>
          <w:b w:val="0"/>
        </w:rPr>
        <w:t>ри;</w:t>
      </w:r>
    </w:p>
    <w:p w:rsidR="00537C73" w:rsidRPr="005552D5" w:rsidRDefault="00537C73" w:rsidP="00537C73">
      <w:pPr>
        <w:pStyle w:val="a3"/>
        <w:tabs>
          <w:tab w:val="clear" w:pos="1106"/>
          <w:tab w:val="left" w:pos="1260"/>
        </w:tabs>
        <w:ind w:right="423" w:firstLine="720"/>
        <w:rPr>
          <w:b w:val="0"/>
        </w:rPr>
      </w:pPr>
      <w:r>
        <w:rPr>
          <w:b w:val="0"/>
        </w:rPr>
        <w:t>тўртинчидан, ўхшаш ва бир-бирини қўлловчи тармоқлар – булар ушбу тармоқларнинг истеъмолчилари ва таъминловчилари ҳисоблан</w:t>
      </w:r>
      <w:r>
        <w:rPr>
          <w:b w:val="0"/>
        </w:rPr>
        <w:t>а</w:t>
      </w:r>
      <w:r>
        <w:rPr>
          <w:b w:val="0"/>
        </w:rPr>
        <w:t>ди.</w:t>
      </w:r>
    </w:p>
    <w:p w:rsidR="00537C73" w:rsidRDefault="00537C73" w:rsidP="00537C73">
      <w:pPr>
        <w:jc w:val="center"/>
        <w:rPr>
          <w:b/>
          <w:bCs/>
          <w:sz w:val="28"/>
        </w:rPr>
      </w:pPr>
    </w:p>
    <w:p w:rsidR="00537C73" w:rsidRPr="00495C0F" w:rsidRDefault="00537C73" w:rsidP="00537C73">
      <w:pPr>
        <w:jc w:val="center"/>
        <w:rPr>
          <w:rFonts w:ascii="Bodo_uzb" w:hAnsi="Bodo_uzb"/>
          <w:b/>
          <w:bCs/>
          <w:sz w:val="28"/>
        </w:rPr>
      </w:pPr>
      <w:r w:rsidRPr="00495C0F">
        <w:rPr>
          <w:rFonts w:ascii="Bodo_uzb" w:hAnsi="Bodo_uzb"/>
          <w:b/>
          <w:bCs/>
          <w:sz w:val="28"/>
        </w:rPr>
        <w:t>Таянч иборалар</w:t>
      </w:r>
    </w:p>
    <w:p w:rsidR="00537C73" w:rsidRDefault="00537C73" w:rsidP="00537C73">
      <w:pPr>
        <w:jc w:val="center"/>
        <w:rPr>
          <w:b/>
          <w:bCs/>
          <w:sz w:val="28"/>
        </w:rPr>
      </w:pPr>
    </w:p>
    <w:p w:rsidR="00537C73" w:rsidRDefault="00537C73" w:rsidP="00537C73">
      <w:pPr>
        <w:pStyle w:val="a3"/>
        <w:tabs>
          <w:tab w:val="clear" w:pos="1106"/>
          <w:tab w:val="left" w:pos="1260"/>
        </w:tabs>
        <w:ind w:firstLine="720"/>
        <w:rPr>
          <w:b w:val="0"/>
        </w:rPr>
      </w:pPr>
      <w:r>
        <w:rPr>
          <w:b w:val="0"/>
        </w:rPr>
        <w:t>Ҳужумкор стратегия ва стратегиянинг мудофаага қаратилган диверсификацияланиши билан боғланган харажатларини минимизациялаш. Фокуслаш стратегияси. Боғланмаган стратегия. Вертикал диверсификациялаш страт</w:t>
      </w:r>
      <w:r>
        <w:rPr>
          <w:b w:val="0"/>
        </w:rPr>
        <w:t>е</w:t>
      </w:r>
      <w:r>
        <w:rPr>
          <w:b w:val="0"/>
        </w:rPr>
        <w:t>гияси.</w:t>
      </w:r>
    </w:p>
    <w:p w:rsidR="00537C73" w:rsidRDefault="00537C73" w:rsidP="00537C73"/>
    <w:p w:rsidR="00537C73" w:rsidRPr="00495C0F" w:rsidRDefault="00537C73" w:rsidP="00537C73">
      <w:pPr>
        <w:pStyle w:val="8"/>
        <w:jc w:val="center"/>
        <w:rPr>
          <w:rFonts w:ascii="Bodo_uzb" w:hAnsi="Bodo_uzb"/>
          <w:b/>
          <w:i w:val="0"/>
          <w:sz w:val="28"/>
          <w:szCs w:val="28"/>
        </w:rPr>
      </w:pPr>
      <w:r w:rsidRPr="00495C0F">
        <w:rPr>
          <w:rFonts w:ascii="Bodo_uzb" w:hAnsi="Bodo_uzb"/>
          <w:b/>
          <w:i w:val="0"/>
          <w:sz w:val="28"/>
          <w:szCs w:val="28"/>
        </w:rPr>
        <w:t>Назорат ва му</w:t>
      </w:r>
      <w:r>
        <w:rPr>
          <w:rFonts w:ascii="Bodo_uzb" w:hAnsi="Bodo_uzb"/>
          <w:b/>
          <w:i w:val="0"/>
          <w:sz w:val="28"/>
          <w:szCs w:val="28"/>
        </w:rPr>
        <w:t>ҳ</w:t>
      </w:r>
      <w:r w:rsidRPr="00495C0F">
        <w:rPr>
          <w:rFonts w:ascii="Bodo_uzb" w:hAnsi="Bodo_uzb"/>
          <w:b/>
          <w:i w:val="0"/>
          <w:sz w:val="28"/>
          <w:szCs w:val="28"/>
        </w:rPr>
        <w:t>окама учун саволлар</w:t>
      </w:r>
    </w:p>
    <w:p w:rsidR="00537C73" w:rsidRDefault="00537C73" w:rsidP="00537C73"/>
    <w:p w:rsidR="00537C73" w:rsidRDefault="00537C73" w:rsidP="00537C73">
      <w:pPr>
        <w:pStyle w:val="a3"/>
        <w:numPr>
          <w:ilvl w:val="0"/>
          <w:numId w:val="10"/>
        </w:numPr>
        <w:tabs>
          <w:tab w:val="clear" w:pos="360"/>
          <w:tab w:val="left" w:pos="1080"/>
        </w:tabs>
        <w:ind w:left="0" w:firstLine="720"/>
        <w:rPr>
          <w:b w:val="0"/>
        </w:rPr>
      </w:pPr>
      <w:r>
        <w:rPr>
          <w:b w:val="0"/>
        </w:rPr>
        <w:t>Стратегик режалаштириш объекларига нималар киради?</w:t>
      </w:r>
    </w:p>
    <w:p w:rsidR="00537C73" w:rsidRDefault="00537C73" w:rsidP="00537C73">
      <w:pPr>
        <w:pStyle w:val="a7"/>
        <w:numPr>
          <w:ilvl w:val="0"/>
          <w:numId w:val="10"/>
        </w:numPr>
        <w:tabs>
          <w:tab w:val="clear" w:pos="360"/>
          <w:tab w:val="left" w:pos="1080"/>
          <w:tab w:val="left" w:pos="1260"/>
        </w:tabs>
        <w:ind w:left="0" w:firstLine="720"/>
        <w:jc w:val="both"/>
      </w:pPr>
      <w:r>
        <w:t xml:space="preserve">Стратегик режалаштириш субъектлари кимлар ? </w:t>
      </w:r>
    </w:p>
    <w:p w:rsidR="00537C73" w:rsidRDefault="00537C73" w:rsidP="00537C73">
      <w:pPr>
        <w:pStyle w:val="a7"/>
        <w:numPr>
          <w:ilvl w:val="0"/>
          <w:numId w:val="10"/>
        </w:numPr>
        <w:tabs>
          <w:tab w:val="clear" w:pos="360"/>
          <w:tab w:val="left" w:pos="1080"/>
          <w:tab w:val="left" w:pos="1260"/>
        </w:tabs>
        <w:ind w:left="0" w:firstLine="720"/>
        <w:jc w:val="both"/>
      </w:pPr>
      <w:r>
        <w:t>Ўзбекистон Республикаси мавофиқлаштириш марказининг стратегик режалаштиришнинг давлат субъектлари сифатидаги асосий вазифалари нималардан иборат ?</w:t>
      </w:r>
    </w:p>
    <w:p w:rsidR="00537C73" w:rsidRDefault="00537C73" w:rsidP="00537C73">
      <w:pPr>
        <w:pStyle w:val="a7"/>
        <w:numPr>
          <w:ilvl w:val="0"/>
          <w:numId w:val="10"/>
        </w:numPr>
        <w:tabs>
          <w:tab w:val="clear" w:pos="360"/>
          <w:tab w:val="left" w:pos="1080"/>
          <w:tab w:val="left" w:pos="1260"/>
        </w:tabs>
        <w:ind w:left="0" w:firstLine="720"/>
        <w:jc w:val="both"/>
      </w:pPr>
      <w:r>
        <w:t xml:space="preserve">Мамлакатни ривожлантиришнинг  стратегик дастурига қандай асосий вазифалар  қўйилган? </w:t>
      </w:r>
    </w:p>
    <w:p w:rsidR="00537C73" w:rsidRDefault="00537C73" w:rsidP="00537C73">
      <w:pPr>
        <w:pStyle w:val="a7"/>
        <w:numPr>
          <w:ilvl w:val="0"/>
          <w:numId w:val="10"/>
        </w:numPr>
        <w:tabs>
          <w:tab w:val="clear" w:pos="360"/>
          <w:tab w:val="left" w:pos="1080"/>
          <w:tab w:val="left" w:pos="1260"/>
        </w:tabs>
        <w:ind w:left="0" w:firstLine="720"/>
        <w:jc w:val="both"/>
      </w:pPr>
      <w:r>
        <w:t xml:space="preserve">Стратегик бошқариш классификацияси нимадан иборат ? </w:t>
      </w:r>
    </w:p>
    <w:p w:rsidR="00537C73" w:rsidRDefault="00537C73" w:rsidP="00537C73">
      <w:pPr>
        <w:pStyle w:val="a7"/>
        <w:numPr>
          <w:ilvl w:val="0"/>
          <w:numId w:val="10"/>
        </w:numPr>
        <w:tabs>
          <w:tab w:val="clear" w:pos="360"/>
          <w:tab w:val="left" w:pos="1080"/>
          <w:tab w:val="left" w:pos="1260"/>
        </w:tabs>
        <w:ind w:left="0" w:firstLine="720"/>
        <w:jc w:val="both"/>
      </w:pPr>
      <w:r>
        <w:t xml:space="preserve">«Миллий ромб» модели омилларига нималар киради ? </w:t>
      </w:r>
    </w:p>
    <w:p w:rsidR="00537C73" w:rsidRDefault="00537C73" w:rsidP="00537C73">
      <w:pPr>
        <w:pStyle w:val="a7"/>
        <w:numPr>
          <w:ilvl w:val="0"/>
          <w:numId w:val="10"/>
        </w:numPr>
        <w:tabs>
          <w:tab w:val="clear" w:pos="360"/>
          <w:tab w:val="left" w:pos="1080"/>
          <w:tab w:val="left" w:pos="1260"/>
        </w:tabs>
        <w:ind w:left="0" w:firstLine="720"/>
        <w:jc w:val="both"/>
        <w:rPr>
          <w:b/>
        </w:rPr>
      </w:pPr>
      <w:r>
        <w:t>Тармоқлар ва бошқалар ҳаётий даврининг турли босқичларидаги рақобат страт</w:t>
      </w:r>
      <w:r>
        <w:t>е</w:t>
      </w:r>
      <w:r>
        <w:t>гияси.</w:t>
      </w:r>
    </w:p>
    <w:p w:rsidR="00537C73" w:rsidRDefault="00537C73" w:rsidP="00537C73">
      <w:pPr>
        <w:pStyle w:val="a7"/>
        <w:numPr>
          <w:ilvl w:val="0"/>
          <w:numId w:val="10"/>
        </w:numPr>
        <w:tabs>
          <w:tab w:val="clear" w:pos="360"/>
          <w:tab w:val="left" w:pos="1080"/>
          <w:tab w:val="left" w:pos="1260"/>
        </w:tabs>
        <w:ind w:left="0" w:firstLine="720"/>
        <w:jc w:val="both"/>
      </w:pPr>
      <w:r>
        <w:t>кашфиёт;</w:t>
      </w:r>
    </w:p>
    <w:p w:rsidR="00537C73" w:rsidRDefault="00537C73" w:rsidP="00537C73">
      <w:pPr>
        <w:pStyle w:val="a7"/>
        <w:numPr>
          <w:ilvl w:val="0"/>
          <w:numId w:val="10"/>
        </w:numPr>
        <w:tabs>
          <w:tab w:val="clear" w:pos="360"/>
          <w:tab w:val="left" w:pos="1080"/>
          <w:tab w:val="left" w:pos="1260"/>
        </w:tabs>
        <w:ind w:left="0" w:firstLine="720"/>
        <w:jc w:val="both"/>
      </w:pPr>
      <w:r>
        <w:t>қолоқ технология;</w:t>
      </w:r>
    </w:p>
    <w:p w:rsidR="00537C73" w:rsidRDefault="00537C73" w:rsidP="00537C73">
      <w:pPr>
        <w:pStyle w:val="a7"/>
        <w:numPr>
          <w:ilvl w:val="0"/>
          <w:numId w:val="10"/>
        </w:numPr>
        <w:tabs>
          <w:tab w:val="clear" w:pos="360"/>
          <w:tab w:val="left" w:pos="1080"/>
          <w:tab w:val="left" w:pos="1260"/>
        </w:tabs>
        <w:ind w:left="0" w:firstLine="720"/>
        <w:jc w:val="both"/>
      </w:pPr>
      <w:r>
        <w:t>манбалар нархининг кескин ўзгар</w:t>
      </w:r>
      <w:r>
        <w:t>и</w:t>
      </w:r>
      <w:r>
        <w:t>ши;</w:t>
      </w:r>
    </w:p>
    <w:p w:rsidR="00537C73" w:rsidRDefault="00537C73" w:rsidP="00537C73">
      <w:pPr>
        <w:pStyle w:val="a7"/>
        <w:tabs>
          <w:tab w:val="clear" w:pos="1032"/>
          <w:tab w:val="left" w:pos="1080"/>
          <w:tab w:val="left" w:pos="1260"/>
        </w:tabs>
        <w:ind w:firstLine="0"/>
        <w:jc w:val="both"/>
      </w:pPr>
    </w:p>
    <w:p w:rsidR="00537C73" w:rsidRDefault="00537C73" w:rsidP="00537C73">
      <w:pPr>
        <w:jc w:val="center"/>
        <w:rPr>
          <w:rFonts w:ascii="Bodo_uzb" w:hAnsi="Bodo_uzb"/>
          <w:b/>
          <w:sz w:val="28"/>
        </w:rPr>
      </w:pPr>
    </w:p>
    <w:p w:rsidR="00537C73" w:rsidRDefault="00537C73" w:rsidP="00537C73">
      <w:pPr>
        <w:jc w:val="center"/>
        <w:rPr>
          <w:rFonts w:ascii="Bodo_uzb" w:hAnsi="Bodo_uzb"/>
          <w:b/>
          <w:sz w:val="28"/>
        </w:rPr>
      </w:pPr>
      <w:r>
        <w:rPr>
          <w:rFonts w:ascii="Bodo_uzb" w:hAnsi="Bodo_uzb"/>
          <w:b/>
          <w:sz w:val="28"/>
        </w:rPr>
        <w:t>Асосий адабиётлар</w:t>
      </w:r>
    </w:p>
    <w:p w:rsidR="00537C73" w:rsidRDefault="00537C73" w:rsidP="00537C73">
      <w:pPr>
        <w:jc w:val="center"/>
        <w:rPr>
          <w:rFonts w:ascii="Bodo_uzb" w:hAnsi="Bodo_uzb"/>
          <w:b/>
          <w:sz w:val="28"/>
        </w:rPr>
      </w:pPr>
    </w:p>
    <w:p w:rsidR="00537C73" w:rsidRDefault="00537C73" w:rsidP="00537C73">
      <w:pPr>
        <w:numPr>
          <w:ilvl w:val="0"/>
          <w:numId w:val="11"/>
        </w:numPr>
        <w:tabs>
          <w:tab w:val="left" w:pos="1080"/>
        </w:tabs>
        <w:jc w:val="both"/>
        <w:rPr>
          <w:rFonts w:ascii="Bodo_uzb" w:hAnsi="Bodo_uzb"/>
          <w:sz w:val="26"/>
        </w:rPr>
      </w:pPr>
      <w:r>
        <w:rPr>
          <w:rFonts w:ascii="Bodo_uzb" w:hAnsi="Bodo_uzb"/>
          <w:sz w:val="28"/>
        </w:rPr>
        <w:t>И.А.Каримов. «Бизнинг бош мақсадимиз – жамиятни демократлаштириш ва янгилаш, мамлакатни модернизация ва ислоҳ этишдир». Ўзбекистон овози.</w:t>
      </w:r>
      <w:r>
        <w:rPr>
          <w:rFonts w:ascii="Bodo_uzb" w:hAnsi="Bodo_uzb"/>
          <w:sz w:val="26"/>
        </w:rPr>
        <w:t xml:space="preserve"> 2005 й. 29 январ. </w:t>
      </w:r>
    </w:p>
    <w:p w:rsidR="00537C73" w:rsidRDefault="00537C73" w:rsidP="00537C73">
      <w:pPr>
        <w:numPr>
          <w:ilvl w:val="0"/>
          <w:numId w:val="11"/>
        </w:numPr>
        <w:jc w:val="both"/>
        <w:rPr>
          <w:rFonts w:ascii="Bodo_uzb" w:hAnsi="Bodo_uzb"/>
          <w:sz w:val="28"/>
        </w:rPr>
      </w:pPr>
      <w:r>
        <w:rPr>
          <w:rFonts w:ascii="Bodo_uzb" w:hAnsi="Bodo_uzb"/>
          <w:sz w:val="28"/>
        </w:rPr>
        <w:t>Каримов И.А. «Эришилган марраларимизни мустаҳкамлаб, ислоҳотлар йўлларини излаб бориш асосий вазифа» Халқ сўзи 2004й. 10 феврал.</w:t>
      </w:r>
      <w:r>
        <w:rPr>
          <w:sz w:val="28"/>
          <w:szCs w:val="28"/>
        </w:rPr>
        <w:t xml:space="preserve"> </w:t>
      </w:r>
    </w:p>
    <w:p w:rsidR="00537C73" w:rsidRDefault="00537C73" w:rsidP="00537C73">
      <w:pPr>
        <w:numPr>
          <w:ilvl w:val="0"/>
          <w:numId w:val="11"/>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537C73" w:rsidRDefault="00537C73" w:rsidP="00537C73">
      <w:pPr>
        <w:numPr>
          <w:ilvl w:val="0"/>
          <w:numId w:val="11"/>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537C73" w:rsidRDefault="00537C73" w:rsidP="00537C73">
      <w:pPr>
        <w:numPr>
          <w:ilvl w:val="0"/>
          <w:numId w:val="11"/>
        </w:numPr>
        <w:jc w:val="both"/>
        <w:rPr>
          <w:rFonts w:ascii="Bodo_uzb" w:hAnsi="Bodo_uzb"/>
          <w:sz w:val="28"/>
        </w:rPr>
      </w:pPr>
      <w:r>
        <w:rPr>
          <w:rFonts w:ascii="Bodo_uzb" w:hAnsi="Bodo_uzb"/>
          <w:sz w:val="28"/>
        </w:rPr>
        <w:t>Дадабоев Ю.Т., Мамутова Х.Ш. «Стратегическое  планирование» - Фарғона, 2000 й.</w:t>
      </w:r>
    </w:p>
    <w:p w:rsidR="00537C73" w:rsidRDefault="00537C73" w:rsidP="00537C73">
      <w:pPr>
        <w:numPr>
          <w:ilvl w:val="0"/>
          <w:numId w:val="11"/>
        </w:numPr>
        <w:jc w:val="both"/>
        <w:rPr>
          <w:rFonts w:ascii="Bodo_uzb" w:hAnsi="Bodo_uzb"/>
          <w:sz w:val="28"/>
          <w:szCs w:val="20"/>
        </w:rPr>
      </w:pPr>
      <w:r>
        <w:rPr>
          <w:rFonts w:ascii="Bodo_uzb" w:hAnsi="Bodo_uzb"/>
          <w:sz w:val="28"/>
        </w:rPr>
        <w:t>Якубов И.О., Абдусаттарова Х.М., Очилов К.Т. Ситдикова Л.А. Стратегик режалаштириш. Ўқув қўлланма. Т.: ЎзР Ёзувчилар уюшмаси адабиёт жамғармаси нашриёти., 2004.</w:t>
      </w:r>
    </w:p>
    <w:p w:rsidR="00537C73" w:rsidRDefault="00537C73" w:rsidP="00537C73">
      <w:pPr>
        <w:numPr>
          <w:ilvl w:val="0"/>
          <w:numId w:val="11"/>
        </w:numPr>
        <w:jc w:val="both"/>
        <w:rPr>
          <w:sz w:val="28"/>
          <w:szCs w:val="20"/>
        </w:rPr>
      </w:pPr>
      <w:r>
        <w:rPr>
          <w:rFonts w:ascii="Bodo_uzb" w:hAnsi="Bodo_uzb"/>
          <w:sz w:val="28"/>
        </w:rPr>
        <w:t>Бухалков М.И. «Внутрифирменное планирование» учебник 2-еидание Москва ИНФРА-М 2001.</w:t>
      </w:r>
    </w:p>
    <w:p w:rsidR="00537C73" w:rsidRDefault="00537C73" w:rsidP="00537C73"/>
    <w:p w:rsidR="00537C73" w:rsidRDefault="00537C73" w:rsidP="00537C73">
      <w:pPr>
        <w:ind w:firstLine="708"/>
        <w:jc w:val="center"/>
        <w:rPr>
          <w:rFonts w:ascii="Bodo_uzb" w:hAnsi="Bodo_uzb"/>
          <w:b/>
          <w:bCs/>
          <w:sz w:val="28"/>
          <w:szCs w:val="28"/>
        </w:rPr>
      </w:pPr>
      <w:r>
        <w:rPr>
          <w:rFonts w:ascii="Bodo_uzb" w:hAnsi="Bodo_uzb"/>
          <w:b/>
          <w:bCs/>
          <w:sz w:val="28"/>
          <w:szCs w:val="28"/>
        </w:rPr>
        <w:t xml:space="preserve">Интернет маълумотлари </w:t>
      </w:r>
    </w:p>
    <w:p w:rsidR="00537C73" w:rsidRDefault="00537C73" w:rsidP="00537C73">
      <w:pPr>
        <w:ind w:firstLine="708"/>
        <w:jc w:val="center"/>
        <w:rPr>
          <w:rFonts w:ascii="Bodo_uzb" w:hAnsi="Bodo_uzb"/>
          <w:b/>
          <w:bCs/>
          <w:sz w:val="28"/>
          <w:szCs w:val="28"/>
        </w:rPr>
      </w:pPr>
      <w:r>
        <w:rPr>
          <w:rFonts w:ascii="Bodo_uzb" w:hAnsi="Bodo_uzb"/>
          <w:b/>
          <w:bCs/>
          <w:sz w:val="28"/>
          <w:szCs w:val="28"/>
        </w:rPr>
        <w:lastRenderedPageBreak/>
        <w:t xml:space="preserve"> </w:t>
      </w:r>
    </w:p>
    <w:p w:rsidR="00537C73" w:rsidRDefault="00537C73" w:rsidP="00537C73">
      <w:pPr>
        <w:numPr>
          <w:ilvl w:val="0"/>
          <w:numId w:val="12"/>
        </w:numPr>
        <w:rPr>
          <w:rFonts w:ascii="Bodo_uzb" w:hAnsi="Bodo_uzb"/>
          <w:sz w:val="28"/>
        </w:rPr>
      </w:pPr>
      <w:r>
        <w:rPr>
          <w:rFonts w:ascii="Bodo_uzb" w:hAnsi="Bodo_uzb"/>
          <w:sz w:val="28"/>
        </w:rPr>
        <w:t xml:space="preserve">Новости Узбекистана. </w:t>
      </w:r>
      <w:hyperlink r:id="rId6" w:history="1">
        <w:r>
          <w:rPr>
            <w:rStyle w:val="ac"/>
            <w:rFonts w:ascii="Bodo_uzb" w:hAnsi="Bodo_uzb"/>
            <w:sz w:val="28"/>
            <w:lang w:val="en-US"/>
          </w:rPr>
          <w:t>www.uzreport.com</w:t>
        </w:r>
      </w:hyperlink>
    </w:p>
    <w:p w:rsidR="00537C73" w:rsidRDefault="00537C73" w:rsidP="00537C73">
      <w:pPr>
        <w:numPr>
          <w:ilvl w:val="0"/>
          <w:numId w:val="12"/>
        </w:numPr>
        <w:rPr>
          <w:rFonts w:ascii="Bodo_uzb" w:hAnsi="Bodo_uzb"/>
          <w:sz w:val="28"/>
        </w:rPr>
      </w:pPr>
      <w:r>
        <w:rPr>
          <w:rFonts w:ascii="Bodo_uzb" w:hAnsi="Bodo_uzb"/>
          <w:sz w:val="28"/>
        </w:rPr>
        <w:t xml:space="preserve">«Жаҳон Банки» маълумотлари. </w:t>
      </w:r>
      <w:hyperlink r:id="rId7"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wordbank</w:t>
        </w:r>
        <w:r w:rsidRPr="00BD22C4">
          <w:rPr>
            <w:rStyle w:val="ac"/>
            <w:rFonts w:ascii="Bodo_uzb" w:hAnsi="Bodo_uzb"/>
            <w:sz w:val="28"/>
          </w:rPr>
          <w:t>.</w:t>
        </w:r>
        <w:r>
          <w:rPr>
            <w:rStyle w:val="ac"/>
            <w:rFonts w:ascii="Bodo_uzb" w:hAnsi="Bodo_uzb"/>
            <w:sz w:val="28"/>
            <w:lang w:val="en-US"/>
          </w:rPr>
          <w:t>org</w:t>
        </w:r>
      </w:hyperlink>
    </w:p>
    <w:p w:rsidR="00537C73" w:rsidRDefault="00537C73" w:rsidP="00537C73">
      <w:pPr>
        <w:numPr>
          <w:ilvl w:val="0"/>
          <w:numId w:val="12"/>
        </w:numPr>
        <w:rPr>
          <w:rFonts w:ascii="Bodo_uzb" w:hAnsi="Bodo_uzb"/>
          <w:sz w:val="28"/>
          <w:szCs w:val="28"/>
        </w:rPr>
      </w:pPr>
      <w:r w:rsidRPr="00BD22C4">
        <w:rPr>
          <w:rFonts w:ascii="Bodo_uzb" w:hAnsi="Bodo_uzb"/>
          <w:sz w:val="28"/>
        </w:rPr>
        <w:t>“</w:t>
      </w:r>
      <w:r>
        <w:rPr>
          <w:rFonts w:ascii="Bodo_uzb" w:hAnsi="Bodo_uzb"/>
          <w:sz w:val="28"/>
        </w:rPr>
        <w:t>Европа тикланиш ва тараққиёт банки</w:t>
      </w:r>
      <w:r w:rsidRPr="00BD22C4">
        <w:rPr>
          <w:rFonts w:ascii="Bodo_uzb" w:hAnsi="Bodo_uzb"/>
          <w:sz w:val="28"/>
        </w:rPr>
        <w:t>”</w:t>
      </w:r>
      <w:r>
        <w:rPr>
          <w:rFonts w:ascii="Bodo_uzb" w:hAnsi="Bodo_uzb"/>
          <w:sz w:val="28"/>
        </w:rPr>
        <w:t xml:space="preserve"> маълумотлари </w:t>
      </w:r>
      <w:hyperlink r:id="rId8"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ebrd</w:t>
        </w:r>
        <w:r w:rsidRPr="00BD22C4">
          <w:rPr>
            <w:rStyle w:val="ac"/>
            <w:rFonts w:ascii="Bodo_uzb" w:hAnsi="Bodo_uzb"/>
            <w:sz w:val="28"/>
          </w:rPr>
          <w:t>.</w:t>
        </w:r>
        <w:r>
          <w:rPr>
            <w:rStyle w:val="ac"/>
            <w:rFonts w:ascii="Bodo_uzb" w:hAnsi="Bodo_uzb"/>
            <w:sz w:val="28"/>
            <w:lang w:val="en-US"/>
          </w:rPr>
          <w:t>org</w:t>
        </w:r>
      </w:hyperlink>
    </w:p>
    <w:p w:rsidR="00537C73" w:rsidRDefault="00537C73" w:rsidP="00537C73">
      <w:pPr>
        <w:numPr>
          <w:ilvl w:val="0"/>
          <w:numId w:val="12"/>
        </w:numPr>
      </w:pPr>
      <w:r>
        <w:rPr>
          <w:rFonts w:ascii="Bodo_uzb" w:hAnsi="Bodo_uzb"/>
          <w:sz w:val="28"/>
        </w:rPr>
        <w:t xml:space="preserve">«Халқаро валюта фонди» </w:t>
      </w:r>
      <w:hyperlink r:id="rId9" w:history="1">
        <w:r>
          <w:rPr>
            <w:rStyle w:val="ac"/>
            <w:rFonts w:ascii="Bodo_uzb" w:hAnsi="Bodo_uzb"/>
            <w:sz w:val="28"/>
            <w:lang w:val="en-US"/>
          </w:rPr>
          <w:t>www</w:t>
        </w:r>
        <w:r w:rsidRPr="00BD22C4">
          <w:rPr>
            <w:rStyle w:val="ac"/>
            <w:rFonts w:ascii="Bodo_uzb" w:hAnsi="Bodo_uzb"/>
            <w:sz w:val="28"/>
          </w:rPr>
          <w:t>.</w:t>
        </w:r>
        <w:r>
          <w:rPr>
            <w:rStyle w:val="ac"/>
            <w:rFonts w:ascii="Bodo_uzb" w:hAnsi="Bodo_uzb"/>
            <w:sz w:val="28"/>
            <w:lang w:val="en-US"/>
          </w:rPr>
          <w:t>imf</w:t>
        </w:r>
        <w:r w:rsidRPr="00BD22C4">
          <w:rPr>
            <w:rStyle w:val="ac"/>
            <w:rFonts w:ascii="Bodo_uzb" w:hAnsi="Bodo_uzb"/>
            <w:sz w:val="28"/>
          </w:rPr>
          <w:t>.</w:t>
        </w:r>
        <w:r>
          <w:rPr>
            <w:rStyle w:val="ac"/>
            <w:rFonts w:ascii="Bodo_uzb" w:hAnsi="Bodo_uzb"/>
            <w:sz w:val="28"/>
            <w:lang w:val="en-US"/>
          </w:rPr>
          <w:t>org</w:t>
        </w:r>
      </w:hyperlink>
      <w:r w:rsidRPr="00BD22C4">
        <w:rPr>
          <w:rFonts w:ascii="Bodo_uzb" w:hAnsi="Bodo_uzb"/>
          <w:sz w:val="28"/>
        </w:rPr>
        <w:t xml:space="preserve"> </w:t>
      </w:r>
      <w:r>
        <w:rPr>
          <w:rFonts w:ascii="Bodo_uzb" w:hAnsi="Bodo_uzb"/>
          <w:sz w:val="28"/>
        </w:rPr>
        <w:t>маълумотлари.</w:t>
      </w:r>
    </w:p>
    <w:p w:rsidR="00537C73" w:rsidRDefault="00537C73" w:rsidP="00537C73">
      <w:pPr>
        <w:numPr>
          <w:ilvl w:val="0"/>
          <w:numId w:val="12"/>
        </w:numPr>
        <w:rPr>
          <w:sz w:val="28"/>
          <w:szCs w:val="20"/>
        </w:rPr>
      </w:pPr>
      <w:r>
        <w:rPr>
          <w:sz w:val="28"/>
        </w:rPr>
        <w:t xml:space="preserve">Как Запад стал богатўм </w:t>
      </w:r>
      <w:hyperlink r:id="rId10" w:history="1">
        <w:r>
          <w:rPr>
            <w:rStyle w:val="ac"/>
            <w:sz w:val="28"/>
            <w:lang w:val="en-US"/>
          </w:rPr>
          <w:t>www</w:t>
        </w:r>
        <w:r w:rsidRPr="00BD22C4">
          <w:rPr>
            <w:rStyle w:val="ac"/>
            <w:sz w:val="28"/>
          </w:rPr>
          <w:t>.</w:t>
        </w:r>
        <w:r>
          <w:rPr>
            <w:rStyle w:val="ac"/>
            <w:sz w:val="28"/>
            <w:lang w:val="en-US"/>
          </w:rPr>
          <w:t>contr</w:t>
        </w:r>
        <w:r w:rsidRPr="00BD22C4">
          <w:rPr>
            <w:rStyle w:val="ac"/>
            <w:sz w:val="28"/>
          </w:rPr>
          <w:t>-</w:t>
        </w:r>
        <w:r>
          <w:rPr>
            <w:rStyle w:val="ac"/>
            <w:sz w:val="28"/>
            <w:lang w:val="en-US"/>
          </w:rPr>
          <w:t>tv</w:t>
        </w:r>
        <w:r w:rsidRPr="00BD22C4">
          <w:rPr>
            <w:rStyle w:val="ac"/>
            <w:sz w:val="28"/>
          </w:rPr>
          <w:t>.</w:t>
        </w:r>
        <w:r>
          <w:rPr>
            <w:rStyle w:val="ac"/>
            <w:sz w:val="28"/>
            <w:lang w:val="en-US"/>
          </w:rPr>
          <w:t>ru</w:t>
        </w:r>
      </w:hyperlink>
    </w:p>
    <w:p w:rsidR="00537C73" w:rsidRDefault="00537C73" w:rsidP="00537C73">
      <w:pPr>
        <w:numPr>
          <w:ilvl w:val="0"/>
          <w:numId w:val="12"/>
        </w:numPr>
        <w:rPr>
          <w:sz w:val="28"/>
          <w:szCs w:val="20"/>
        </w:rPr>
      </w:pPr>
      <w:hyperlink r:id="rId11" w:tgtFrame="_blank" w:history="1">
        <w:r>
          <w:rPr>
            <w:rStyle w:val="ac"/>
            <w:sz w:val="28"/>
          </w:rPr>
          <w:t>Технологии корпоративного управления | Стратегическое управление | Разработка стратегии |</w:t>
        </w:r>
      </w:hyperlink>
      <w:r>
        <w:rPr>
          <w:sz w:val="28"/>
          <w:szCs w:val="20"/>
        </w:rPr>
        <w:t xml:space="preserve"> Kb - </w:t>
      </w:r>
      <w:hyperlink r:id="rId12" w:history="1">
        <w:r>
          <w:rPr>
            <w:rStyle w:val="ac"/>
            <w:sz w:val="28"/>
            <w:szCs w:val="20"/>
          </w:rPr>
          <w:t>http://www.iteam.ru/publications/strategy/section</w:t>
        </w:r>
      </w:hyperlink>
    </w:p>
    <w:p w:rsidR="00537C73" w:rsidRDefault="00537C73" w:rsidP="00537C73">
      <w:pPr>
        <w:numPr>
          <w:ilvl w:val="0"/>
          <w:numId w:val="12"/>
        </w:numPr>
        <w:rPr>
          <w:sz w:val="28"/>
        </w:rPr>
      </w:pPr>
      <w:r>
        <w:rPr>
          <w:sz w:val="28"/>
        </w:rPr>
        <w:t xml:space="preserve"> </w:t>
      </w:r>
      <w:hyperlink r:id="rId13" w:tgtFrame="_blank" w:history="1">
        <w:r>
          <w:rPr>
            <w:rStyle w:val="ac"/>
            <w:sz w:val="28"/>
          </w:rPr>
          <w:t xml:space="preserve">Технологии корпоративного управления </w:t>
        </w:r>
        <w:r>
          <w:rPr>
            <w:rStyle w:val="ac"/>
            <w:b/>
            <w:bCs/>
            <w:sz w:val="28"/>
          </w:rPr>
          <w:t>Стратегическое планирование</w:t>
        </w:r>
        <w:r>
          <w:rPr>
            <w:rStyle w:val="ac"/>
            <w:sz w:val="28"/>
          </w:rPr>
          <w:t xml:space="preserve"> и управление. Система сбалансированнўх показателей (B...</w:t>
        </w:r>
      </w:hyperlink>
      <w:r>
        <w:rPr>
          <w:sz w:val="28"/>
          <w:szCs w:val="20"/>
        </w:rPr>
        <w:t xml:space="preserve"> Kb - http://www.iteam.ru/conferences/739/ </w:t>
      </w:r>
    </w:p>
    <w:p w:rsidR="00537C73" w:rsidRDefault="00537C73" w:rsidP="00537C73">
      <w:pPr>
        <w:numPr>
          <w:ilvl w:val="0"/>
          <w:numId w:val="12"/>
        </w:numPr>
        <w:rPr>
          <w:sz w:val="28"/>
          <w:szCs w:val="20"/>
        </w:rPr>
      </w:pPr>
      <w:hyperlink r:id="rId14" w:tgtFrame="_blank" w:history="1">
        <w:r>
          <w:rPr>
            <w:rStyle w:val="ac"/>
            <w:sz w:val="28"/>
          </w:rPr>
          <w:t>Технологии корпоративного управления | Стратегическое управление | Миссия фирмў |</w:t>
        </w:r>
      </w:hyperlink>
      <w:r>
        <w:rPr>
          <w:sz w:val="28"/>
          <w:szCs w:val="20"/>
        </w:rPr>
        <w:t xml:space="preserve"> Kb - </w:t>
      </w:r>
      <w:hyperlink r:id="rId15" w:history="1">
        <w:r>
          <w:rPr>
            <w:rStyle w:val="ac"/>
            <w:sz w:val="28"/>
            <w:szCs w:val="20"/>
          </w:rPr>
          <w:t>http://www.iteam.ru/publications/strategy/section_</w:t>
        </w:r>
      </w:hyperlink>
    </w:p>
    <w:p w:rsidR="00537C73" w:rsidRDefault="00537C73" w:rsidP="00537C73">
      <w:pPr>
        <w:numPr>
          <w:ilvl w:val="0"/>
          <w:numId w:val="12"/>
        </w:numPr>
        <w:rPr>
          <w:sz w:val="28"/>
          <w:szCs w:val="20"/>
        </w:rPr>
      </w:pPr>
      <w:hyperlink r:id="rId16" w:tgtFrame="_blank" w:history="1">
        <w:r>
          <w:rPr>
            <w:rStyle w:val="ac"/>
            <w:b/>
            <w:bCs/>
            <w:sz w:val="28"/>
          </w:rPr>
          <w:t>Стратегическое</w:t>
        </w:r>
        <w:r>
          <w:rPr>
            <w:rStyle w:val="ac"/>
            <w:sz w:val="28"/>
          </w:rPr>
          <w:t xml:space="preserve"> бизнес </w:t>
        </w:r>
        <w:r>
          <w:rPr>
            <w:rStyle w:val="ac"/>
            <w:b/>
            <w:bCs/>
            <w:sz w:val="28"/>
          </w:rPr>
          <w:t>планирование</w:t>
        </w:r>
        <w:r>
          <w:rPr>
            <w:rStyle w:val="ac"/>
            <w:sz w:val="28"/>
          </w:rPr>
          <w:t>, стратегический план : MD-Маркетинг</w:t>
        </w:r>
      </w:hyperlink>
      <w:r>
        <w:rPr>
          <w:sz w:val="28"/>
          <w:szCs w:val="20"/>
        </w:rPr>
        <w:t xml:space="preserve"> Kb - http://md-marketing.ru/strategy/planning.html </w:t>
      </w:r>
      <w:hyperlink r:id="rId17" w:tgtFrame="_blank" w:history="1">
        <w:r>
          <w:rPr>
            <w:rStyle w:val="ac"/>
            <w:sz w:val="28"/>
            <w:szCs w:val="20"/>
          </w:rPr>
          <w:t>md-marketing.ru</w:t>
        </w:r>
      </w:hyperlink>
      <w:r>
        <w:rPr>
          <w:sz w:val="28"/>
          <w:szCs w:val="20"/>
        </w:rPr>
        <w:t xml:space="preserve"> </w:t>
      </w:r>
    </w:p>
    <w:p w:rsidR="00537C73" w:rsidRDefault="00537C73" w:rsidP="00537C73">
      <w:pPr>
        <w:numPr>
          <w:ilvl w:val="0"/>
          <w:numId w:val="12"/>
        </w:numPr>
        <w:rPr>
          <w:sz w:val="28"/>
          <w:szCs w:val="20"/>
        </w:rPr>
      </w:pPr>
      <w:hyperlink r:id="rId18" w:tgtFrame="_blank" w:history="1">
        <w:r>
          <w:rPr>
            <w:rStyle w:val="ac"/>
            <w:sz w:val="28"/>
          </w:rPr>
          <w:t>Города и реформў</w:t>
        </w:r>
      </w:hyperlink>
      <w:r>
        <w:rPr>
          <w:sz w:val="28"/>
          <w:szCs w:val="20"/>
        </w:rPr>
        <w:t xml:space="preserve"> Kb - http://lab.obninsk.ru/goroda/04-3.php </w:t>
      </w:r>
      <w:hyperlink r:id="rId19" w:tgtFrame="_blank" w:history="1">
        <w:r>
          <w:rPr>
            <w:rStyle w:val="ac"/>
            <w:sz w:val="28"/>
            <w:szCs w:val="20"/>
          </w:rPr>
          <w:t>lab.obninsk.ru</w:t>
        </w:r>
      </w:hyperlink>
      <w:r>
        <w:rPr>
          <w:sz w:val="28"/>
          <w:szCs w:val="20"/>
        </w:rPr>
        <w:t xml:space="preserve"> </w:t>
      </w:r>
    </w:p>
    <w:p w:rsidR="00537C73" w:rsidRDefault="00537C73" w:rsidP="00537C73">
      <w:pPr>
        <w:numPr>
          <w:ilvl w:val="0"/>
          <w:numId w:val="12"/>
        </w:numPr>
        <w:rPr>
          <w:sz w:val="28"/>
        </w:rPr>
      </w:pPr>
      <w:r>
        <w:rPr>
          <w:sz w:val="28"/>
        </w:rPr>
        <w:t xml:space="preserve"> </w:t>
      </w:r>
      <w:hyperlink r:id="rId20" w:tgtFrame="_blank" w:history="1">
        <w:r>
          <w:rPr>
            <w:rStyle w:val="ac"/>
            <w:b/>
            <w:bCs/>
            <w:sz w:val="28"/>
          </w:rPr>
          <w:t>Стратегическое планирование</w:t>
        </w:r>
      </w:hyperlink>
      <w:r>
        <w:rPr>
          <w:sz w:val="28"/>
        </w:rPr>
        <w:t xml:space="preserve"> </w:t>
      </w:r>
      <w:r>
        <w:rPr>
          <w:sz w:val="28"/>
          <w:szCs w:val="20"/>
        </w:rPr>
        <w:t xml:space="preserve">Kb - </w:t>
      </w:r>
      <w:hyperlink r:id="rId21" w:history="1">
        <w:r>
          <w:rPr>
            <w:rStyle w:val="ac"/>
            <w:sz w:val="28"/>
            <w:szCs w:val="20"/>
          </w:rPr>
          <w:t>http://www.adic.org.ua/nosmoking/2003/04/9quest.ht</w:t>
        </w:r>
      </w:hyperlink>
      <w:r>
        <w:rPr>
          <w:sz w:val="28"/>
          <w:szCs w:val="20"/>
        </w:rPr>
        <w:t xml:space="preserve">. </w:t>
      </w:r>
      <w:hyperlink r:id="rId22" w:tgtFrame="_blank" w:history="1">
        <w:r>
          <w:rPr>
            <w:rStyle w:val="ac"/>
            <w:sz w:val="28"/>
            <w:szCs w:val="20"/>
          </w:rPr>
          <w:t>www.adic.org.ua</w:t>
        </w:r>
      </w:hyperlink>
    </w:p>
    <w:p w:rsidR="00537C73" w:rsidRDefault="00537C73" w:rsidP="00537C73">
      <w:pPr>
        <w:numPr>
          <w:ilvl w:val="0"/>
          <w:numId w:val="12"/>
        </w:numPr>
        <w:rPr>
          <w:sz w:val="28"/>
        </w:rPr>
      </w:pPr>
      <w:r>
        <w:rPr>
          <w:sz w:val="28"/>
        </w:rPr>
        <w:t xml:space="preserve"> </w:t>
      </w:r>
      <w:hyperlink r:id="rId23" w:anchor="0" w:tgtFrame="_blank" w:history="1">
        <w:r>
          <w:rPr>
            <w:rStyle w:val="ac"/>
            <w:sz w:val="28"/>
          </w:rPr>
          <w:t xml:space="preserve">Dis.Ru Forum - </w:t>
        </w:r>
        <w:r>
          <w:rPr>
            <w:rStyle w:val="ac"/>
            <w:b/>
            <w:bCs/>
            <w:sz w:val="28"/>
          </w:rPr>
          <w:t>стратегическое планирование</w:t>
        </w:r>
      </w:hyperlink>
      <w:r>
        <w:rPr>
          <w:sz w:val="28"/>
        </w:rPr>
        <w:t xml:space="preserve"> </w:t>
      </w:r>
      <w:r>
        <w:rPr>
          <w:sz w:val="28"/>
          <w:szCs w:val="20"/>
        </w:rPr>
        <w:t>Kb - http://www.dis.ru/cgi-bin/forum/forum.cgi?boardқma... -</w:t>
      </w:r>
      <w:hyperlink r:id="rId24" w:tgtFrame="_blank" w:history="1">
        <w:r>
          <w:rPr>
            <w:rStyle w:val="ac"/>
            <w:sz w:val="28"/>
            <w:szCs w:val="20"/>
          </w:rPr>
          <w:t>dis.ru</w:t>
        </w:r>
      </w:hyperlink>
      <w:r>
        <w:rPr>
          <w:sz w:val="28"/>
          <w:szCs w:val="20"/>
        </w:rPr>
        <w:t xml:space="preserve"> </w:t>
      </w:r>
    </w:p>
    <w:p w:rsidR="00537C73" w:rsidRPr="00BD22C4" w:rsidRDefault="00537C73" w:rsidP="00537C73">
      <w:pPr>
        <w:numPr>
          <w:ilvl w:val="0"/>
          <w:numId w:val="12"/>
        </w:numPr>
        <w:rPr>
          <w:rFonts w:ascii="Bodo_uzb" w:hAnsi="Bodo_uzb"/>
          <w:b/>
          <w:bCs/>
          <w:sz w:val="28"/>
          <w:szCs w:val="28"/>
        </w:rPr>
      </w:pPr>
      <w:hyperlink r:id="rId25" w:tgtFrame="_blank" w:history="1">
        <w:r>
          <w:rPr>
            <w:rStyle w:val="ac"/>
            <w:b/>
            <w:bCs/>
            <w:sz w:val="28"/>
          </w:rPr>
          <w:t>Стратегическое планирование</w:t>
        </w:r>
        <w:r>
          <w:rPr>
            <w:rStyle w:val="ac"/>
            <w:sz w:val="28"/>
          </w:rPr>
          <w:t>. Рефератў по экономике, мененджменту. Экономика, мененджмент.</w:t>
        </w:r>
      </w:hyperlink>
      <w:r>
        <w:rPr>
          <w:sz w:val="28"/>
        </w:rPr>
        <w:t xml:space="preserve"> </w:t>
      </w:r>
      <w:r>
        <w:rPr>
          <w:sz w:val="28"/>
          <w:szCs w:val="20"/>
        </w:rPr>
        <w:t>Kb - http://referatu.narod.ru/3/referat2578.html -</w:t>
      </w:r>
      <w:hyperlink r:id="rId26" w:tgtFrame="_blank" w:history="1">
        <w:r>
          <w:rPr>
            <w:rStyle w:val="ac"/>
            <w:sz w:val="28"/>
            <w:szCs w:val="20"/>
          </w:rPr>
          <w:t>referatu.narod.ru</w:t>
        </w:r>
      </w:hyperlink>
    </w:p>
    <w:p w:rsidR="00537C73" w:rsidRPr="00BD22C4" w:rsidRDefault="00537C73" w:rsidP="00537C73">
      <w:pPr>
        <w:numPr>
          <w:ilvl w:val="0"/>
          <w:numId w:val="12"/>
        </w:numPr>
        <w:rPr>
          <w:rFonts w:ascii="Bodo_uzb" w:hAnsi="Bodo_uzb"/>
          <w:b/>
          <w:bCs/>
          <w:sz w:val="28"/>
          <w:szCs w:val="28"/>
        </w:rPr>
      </w:pPr>
      <w:r>
        <w:rPr>
          <w:sz w:val="28"/>
        </w:rPr>
        <w:t xml:space="preserve"> </w:t>
      </w:r>
      <w:hyperlink r:id="rId27" w:tgtFrame="_blank" w:history="1">
        <w:r>
          <w:rPr>
            <w:rStyle w:val="ac"/>
            <w:sz w:val="28"/>
          </w:rPr>
          <w:t xml:space="preserve">6.1. </w:t>
        </w:r>
        <w:r>
          <w:rPr>
            <w:rStyle w:val="ac"/>
            <w:b/>
            <w:bCs/>
            <w:sz w:val="28"/>
          </w:rPr>
          <w:t>Стратегическое планирование</w:t>
        </w:r>
        <w:r>
          <w:rPr>
            <w:rStyle w:val="ac"/>
            <w:sz w:val="28"/>
          </w:rPr>
          <w:t xml:space="preserve"> (суҳность и задачи)</w:t>
        </w:r>
      </w:hyperlink>
      <w:r>
        <w:rPr>
          <w:sz w:val="28"/>
        </w:rPr>
        <w:br/>
      </w:r>
      <w:r>
        <w:rPr>
          <w:sz w:val="28"/>
          <w:szCs w:val="20"/>
        </w:rPr>
        <w:t xml:space="preserve"> Kb - http://www3.asu.ru/book/kokorev/chap6.1.ru.html </w:t>
      </w:r>
      <w:hyperlink r:id="rId28" w:tgtFrame="_blank" w:history="1">
        <w:r>
          <w:rPr>
            <w:rStyle w:val="ac"/>
            <w:sz w:val="28"/>
            <w:szCs w:val="20"/>
          </w:rPr>
          <w:t>www3.asu.ru</w:t>
        </w:r>
      </w:hyperlink>
      <w:r>
        <w:rPr>
          <w:sz w:val="28"/>
          <w:szCs w:val="20"/>
        </w:rPr>
        <w:t xml:space="preserve"> </w:t>
      </w:r>
    </w:p>
    <w:p w:rsidR="00537C73" w:rsidRDefault="00537C73" w:rsidP="00537C73">
      <w:pPr>
        <w:numPr>
          <w:ilvl w:val="0"/>
          <w:numId w:val="12"/>
        </w:numPr>
        <w:rPr>
          <w:sz w:val="28"/>
          <w:szCs w:val="20"/>
        </w:rPr>
      </w:pPr>
      <w:hyperlink r:id="rId29" w:tgtFrame="_blank" w:history="1">
        <w:r>
          <w:rPr>
            <w:rStyle w:val="ac"/>
            <w:sz w:val="28"/>
          </w:rPr>
          <w:t xml:space="preserve">B-NEWS: </w:t>
        </w:r>
        <w:r>
          <w:rPr>
            <w:rStyle w:val="ac"/>
            <w:b/>
            <w:bCs/>
            <w:sz w:val="28"/>
          </w:rPr>
          <w:t>Стратегическое планирование</w:t>
        </w:r>
        <w:r>
          <w:rPr>
            <w:rStyle w:val="ac"/>
            <w:sz w:val="28"/>
          </w:rPr>
          <w:t xml:space="preserve"> и оплата труда</w:t>
        </w:r>
      </w:hyperlink>
      <w:r>
        <w:rPr>
          <w:sz w:val="28"/>
        </w:rPr>
        <w:br/>
      </w:r>
      <w:r>
        <w:rPr>
          <w:sz w:val="28"/>
          <w:szCs w:val="20"/>
        </w:rPr>
        <w:t xml:space="preserve"> Kb - http://bin-n.narod.ru/personnel/sstrategicheskoe.h... </w:t>
      </w:r>
      <w:hyperlink r:id="rId30" w:tgtFrame="_blank" w:history="1">
        <w:r>
          <w:rPr>
            <w:rStyle w:val="ac"/>
            <w:sz w:val="28"/>
            <w:szCs w:val="20"/>
          </w:rPr>
          <w:t>bin-n.narod.ru</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C095F"/>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1">
    <w:nsid w:val="11BE5C40"/>
    <w:multiLevelType w:val="singleLevel"/>
    <w:tmpl w:val="0419000F"/>
    <w:lvl w:ilvl="0">
      <w:start w:val="1"/>
      <w:numFmt w:val="decimal"/>
      <w:lvlText w:val="%1."/>
      <w:lvlJc w:val="left"/>
      <w:pPr>
        <w:tabs>
          <w:tab w:val="num" w:pos="360"/>
        </w:tabs>
        <w:ind w:left="360" w:hanging="360"/>
      </w:pPr>
    </w:lvl>
  </w:abstractNum>
  <w:abstractNum w:abstractNumId="2">
    <w:nsid w:val="13CE6B2B"/>
    <w:multiLevelType w:val="hybridMultilevel"/>
    <w:tmpl w:val="4B2EB4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161021"/>
    <w:multiLevelType w:val="singleLevel"/>
    <w:tmpl w:val="47002930"/>
    <w:lvl w:ilvl="0">
      <w:start w:val="5"/>
      <w:numFmt w:val="bullet"/>
      <w:lvlText w:val="-"/>
      <w:lvlJc w:val="left"/>
      <w:pPr>
        <w:tabs>
          <w:tab w:val="num" w:pos="1211"/>
        </w:tabs>
        <w:ind w:left="1211" w:hanging="360"/>
      </w:pPr>
      <w:rPr>
        <w:rFonts w:hint="default"/>
      </w:rPr>
    </w:lvl>
  </w:abstractNum>
  <w:abstractNum w:abstractNumId="4">
    <w:nsid w:val="191F60AA"/>
    <w:multiLevelType w:val="singleLevel"/>
    <w:tmpl w:val="47002930"/>
    <w:lvl w:ilvl="0">
      <w:start w:val="5"/>
      <w:numFmt w:val="bullet"/>
      <w:lvlText w:val="-"/>
      <w:lvlJc w:val="left"/>
      <w:pPr>
        <w:tabs>
          <w:tab w:val="num" w:pos="1211"/>
        </w:tabs>
        <w:ind w:left="1211" w:hanging="360"/>
      </w:pPr>
      <w:rPr>
        <w:rFonts w:hint="default"/>
      </w:rPr>
    </w:lvl>
  </w:abstractNum>
  <w:abstractNum w:abstractNumId="5">
    <w:nsid w:val="2082646A"/>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6">
    <w:nsid w:val="211014D6"/>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7">
    <w:nsid w:val="22350D18"/>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8">
    <w:nsid w:val="2CD364BD"/>
    <w:multiLevelType w:val="hybridMultilevel"/>
    <w:tmpl w:val="CFB856FE"/>
    <w:lvl w:ilvl="0" w:tplc="FFFFFFFF">
      <w:start w:val="1"/>
      <w:numFmt w:val="bullet"/>
      <w:lvlText w:val="­"/>
      <w:lvlJc w:val="left"/>
      <w:pPr>
        <w:tabs>
          <w:tab w:val="num" w:pos="3812"/>
        </w:tabs>
        <w:ind w:left="3812" w:hanging="360"/>
      </w:pPr>
      <w:rPr>
        <w:rFonts w:ascii="Bodo_uzb" w:hAnsi="Bodo_uzb" w:hint="default"/>
      </w:rPr>
    </w:lvl>
    <w:lvl w:ilvl="1" w:tplc="FFFFFFFF" w:tentative="1">
      <w:start w:val="1"/>
      <w:numFmt w:val="bullet"/>
      <w:lvlText w:val="o"/>
      <w:lvlJc w:val="left"/>
      <w:pPr>
        <w:tabs>
          <w:tab w:val="num" w:pos="3882"/>
        </w:tabs>
        <w:ind w:left="3882" w:hanging="360"/>
      </w:pPr>
      <w:rPr>
        <w:rFonts w:ascii="Courier New" w:hAnsi="Courier New" w:hint="default"/>
      </w:rPr>
    </w:lvl>
    <w:lvl w:ilvl="2" w:tplc="FFFFFFFF" w:tentative="1">
      <w:start w:val="1"/>
      <w:numFmt w:val="bullet"/>
      <w:lvlText w:val=""/>
      <w:lvlJc w:val="left"/>
      <w:pPr>
        <w:tabs>
          <w:tab w:val="num" w:pos="4602"/>
        </w:tabs>
        <w:ind w:left="4602" w:hanging="360"/>
      </w:pPr>
      <w:rPr>
        <w:rFonts w:ascii="Wingdings" w:hAnsi="Wingdings" w:hint="default"/>
      </w:rPr>
    </w:lvl>
    <w:lvl w:ilvl="3" w:tplc="FFFFFFFF" w:tentative="1">
      <w:start w:val="1"/>
      <w:numFmt w:val="bullet"/>
      <w:lvlText w:val=""/>
      <w:lvlJc w:val="left"/>
      <w:pPr>
        <w:tabs>
          <w:tab w:val="num" w:pos="5322"/>
        </w:tabs>
        <w:ind w:left="5322" w:hanging="360"/>
      </w:pPr>
      <w:rPr>
        <w:rFonts w:ascii="Symbol" w:hAnsi="Symbol" w:hint="default"/>
      </w:rPr>
    </w:lvl>
    <w:lvl w:ilvl="4" w:tplc="FFFFFFFF" w:tentative="1">
      <w:start w:val="1"/>
      <w:numFmt w:val="bullet"/>
      <w:lvlText w:val="o"/>
      <w:lvlJc w:val="left"/>
      <w:pPr>
        <w:tabs>
          <w:tab w:val="num" w:pos="6042"/>
        </w:tabs>
        <w:ind w:left="6042" w:hanging="360"/>
      </w:pPr>
      <w:rPr>
        <w:rFonts w:ascii="Courier New" w:hAnsi="Courier New" w:hint="default"/>
      </w:rPr>
    </w:lvl>
    <w:lvl w:ilvl="5" w:tplc="FFFFFFFF" w:tentative="1">
      <w:start w:val="1"/>
      <w:numFmt w:val="bullet"/>
      <w:lvlText w:val=""/>
      <w:lvlJc w:val="left"/>
      <w:pPr>
        <w:tabs>
          <w:tab w:val="num" w:pos="6762"/>
        </w:tabs>
        <w:ind w:left="6762" w:hanging="360"/>
      </w:pPr>
      <w:rPr>
        <w:rFonts w:ascii="Wingdings" w:hAnsi="Wingdings" w:hint="default"/>
      </w:rPr>
    </w:lvl>
    <w:lvl w:ilvl="6" w:tplc="FFFFFFFF" w:tentative="1">
      <w:start w:val="1"/>
      <w:numFmt w:val="bullet"/>
      <w:lvlText w:val=""/>
      <w:lvlJc w:val="left"/>
      <w:pPr>
        <w:tabs>
          <w:tab w:val="num" w:pos="7482"/>
        </w:tabs>
        <w:ind w:left="7482" w:hanging="360"/>
      </w:pPr>
      <w:rPr>
        <w:rFonts w:ascii="Symbol" w:hAnsi="Symbol" w:hint="default"/>
      </w:rPr>
    </w:lvl>
    <w:lvl w:ilvl="7" w:tplc="FFFFFFFF" w:tentative="1">
      <w:start w:val="1"/>
      <w:numFmt w:val="bullet"/>
      <w:lvlText w:val="o"/>
      <w:lvlJc w:val="left"/>
      <w:pPr>
        <w:tabs>
          <w:tab w:val="num" w:pos="8202"/>
        </w:tabs>
        <w:ind w:left="8202" w:hanging="360"/>
      </w:pPr>
      <w:rPr>
        <w:rFonts w:ascii="Courier New" w:hAnsi="Courier New" w:hint="default"/>
      </w:rPr>
    </w:lvl>
    <w:lvl w:ilvl="8" w:tplc="FFFFFFFF" w:tentative="1">
      <w:start w:val="1"/>
      <w:numFmt w:val="bullet"/>
      <w:lvlText w:val=""/>
      <w:lvlJc w:val="left"/>
      <w:pPr>
        <w:tabs>
          <w:tab w:val="num" w:pos="8922"/>
        </w:tabs>
        <w:ind w:left="8922" w:hanging="360"/>
      </w:pPr>
      <w:rPr>
        <w:rFonts w:ascii="Wingdings" w:hAnsi="Wingdings" w:hint="default"/>
      </w:rPr>
    </w:lvl>
  </w:abstractNum>
  <w:abstractNum w:abstractNumId="9">
    <w:nsid w:val="5B621A4C"/>
    <w:multiLevelType w:val="singleLevel"/>
    <w:tmpl w:val="47002930"/>
    <w:lvl w:ilvl="0">
      <w:start w:val="5"/>
      <w:numFmt w:val="bullet"/>
      <w:lvlText w:val="-"/>
      <w:lvlJc w:val="left"/>
      <w:pPr>
        <w:tabs>
          <w:tab w:val="num" w:pos="1211"/>
        </w:tabs>
        <w:ind w:left="1211" w:hanging="360"/>
      </w:pPr>
      <w:rPr>
        <w:rFonts w:hint="default"/>
      </w:rPr>
    </w:lvl>
  </w:abstractNum>
  <w:abstractNum w:abstractNumId="10">
    <w:nsid w:val="7BA247B4"/>
    <w:multiLevelType w:val="hybridMultilevel"/>
    <w:tmpl w:val="0316E324"/>
    <w:lvl w:ilvl="0" w:tplc="ABB26AA0">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DED507D"/>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4"/>
  </w:num>
  <w:num w:numId="3">
    <w:abstractNumId w:val="3"/>
  </w:num>
  <w:num w:numId="4">
    <w:abstractNumId w:val="8"/>
  </w:num>
  <w:num w:numId="5">
    <w:abstractNumId w:val="7"/>
  </w:num>
  <w:num w:numId="6">
    <w:abstractNumId w:val="6"/>
  </w:num>
  <w:num w:numId="7">
    <w:abstractNumId w:val="0"/>
  </w:num>
  <w:num w:numId="8">
    <w:abstractNumId w:val="5"/>
  </w:num>
  <w:num w:numId="9">
    <w:abstractNumId w:val="11"/>
  </w:num>
  <w:num w:numId="10">
    <w:abstractNumId w:val="1"/>
  </w:num>
  <w:num w:numId="11">
    <w:abstractNumId w:val="2"/>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73"/>
    <w:rsid w:val="00537C7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C7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7C73"/>
    <w:pPr>
      <w:keepNext/>
      <w:ind w:firstLine="567"/>
      <w:jc w:val="both"/>
      <w:outlineLvl w:val="0"/>
    </w:pPr>
    <w:rPr>
      <w:rFonts w:ascii="Bodo_uzb" w:hAnsi="Bodo_uzb"/>
      <w:sz w:val="32"/>
      <w:szCs w:val="20"/>
    </w:rPr>
  </w:style>
  <w:style w:type="paragraph" w:styleId="2">
    <w:name w:val="heading 2"/>
    <w:basedOn w:val="a"/>
    <w:next w:val="a"/>
    <w:link w:val="20"/>
    <w:qFormat/>
    <w:rsid w:val="00537C73"/>
    <w:pPr>
      <w:keepNext/>
      <w:jc w:val="both"/>
      <w:outlineLvl w:val="1"/>
    </w:pPr>
    <w:rPr>
      <w:sz w:val="32"/>
    </w:rPr>
  </w:style>
  <w:style w:type="paragraph" w:styleId="3">
    <w:name w:val="heading 3"/>
    <w:basedOn w:val="a"/>
    <w:next w:val="a"/>
    <w:link w:val="30"/>
    <w:qFormat/>
    <w:rsid w:val="00537C73"/>
    <w:pPr>
      <w:keepNext/>
      <w:jc w:val="center"/>
      <w:outlineLvl w:val="2"/>
    </w:pPr>
    <w:rPr>
      <w:b/>
      <w:bCs/>
      <w:sz w:val="32"/>
    </w:rPr>
  </w:style>
  <w:style w:type="paragraph" w:styleId="4">
    <w:name w:val="heading 4"/>
    <w:basedOn w:val="a"/>
    <w:next w:val="a"/>
    <w:link w:val="40"/>
    <w:qFormat/>
    <w:rsid w:val="00537C73"/>
    <w:pPr>
      <w:keepNext/>
      <w:spacing w:before="240" w:after="60"/>
      <w:outlineLvl w:val="3"/>
    </w:pPr>
    <w:rPr>
      <w:b/>
      <w:bCs/>
      <w:sz w:val="28"/>
      <w:szCs w:val="28"/>
    </w:rPr>
  </w:style>
  <w:style w:type="paragraph" w:styleId="5">
    <w:name w:val="heading 5"/>
    <w:basedOn w:val="a"/>
    <w:next w:val="a"/>
    <w:link w:val="50"/>
    <w:qFormat/>
    <w:rsid w:val="00537C73"/>
    <w:pPr>
      <w:keepNext/>
      <w:jc w:val="center"/>
      <w:outlineLvl w:val="4"/>
    </w:pPr>
    <w:rPr>
      <w:rFonts w:ascii="Bodo_uzb" w:hAnsi="Bodo_uzb"/>
      <w:b/>
      <w:bCs/>
      <w:sz w:val="28"/>
    </w:rPr>
  </w:style>
  <w:style w:type="paragraph" w:styleId="6">
    <w:name w:val="heading 6"/>
    <w:basedOn w:val="a"/>
    <w:next w:val="a"/>
    <w:link w:val="60"/>
    <w:qFormat/>
    <w:rsid w:val="00537C73"/>
    <w:pPr>
      <w:spacing w:before="240" w:after="60"/>
      <w:outlineLvl w:val="5"/>
    </w:pPr>
    <w:rPr>
      <w:b/>
      <w:bCs/>
      <w:sz w:val="22"/>
      <w:szCs w:val="22"/>
    </w:rPr>
  </w:style>
  <w:style w:type="paragraph" w:styleId="7">
    <w:name w:val="heading 7"/>
    <w:basedOn w:val="a"/>
    <w:next w:val="a"/>
    <w:link w:val="70"/>
    <w:qFormat/>
    <w:rsid w:val="00537C73"/>
    <w:pPr>
      <w:spacing w:before="240" w:after="60"/>
      <w:outlineLvl w:val="6"/>
    </w:pPr>
  </w:style>
  <w:style w:type="paragraph" w:styleId="8">
    <w:name w:val="heading 8"/>
    <w:basedOn w:val="a"/>
    <w:next w:val="a"/>
    <w:link w:val="80"/>
    <w:qFormat/>
    <w:rsid w:val="00537C73"/>
    <w:pPr>
      <w:spacing w:before="240" w:after="60"/>
      <w:outlineLvl w:val="7"/>
    </w:pPr>
    <w:rPr>
      <w:i/>
      <w:iCs/>
    </w:rPr>
  </w:style>
  <w:style w:type="paragraph" w:styleId="9">
    <w:name w:val="heading 9"/>
    <w:basedOn w:val="a"/>
    <w:next w:val="a"/>
    <w:link w:val="90"/>
    <w:qFormat/>
    <w:rsid w:val="00537C7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7C73"/>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537C73"/>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537C73"/>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537C73"/>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37C73"/>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537C73"/>
    <w:rPr>
      <w:rFonts w:ascii="Times New Roman" w:eastAsia="Times New Roman" w:hAnsi="Times New Roman" w:cs="Times New Roman"/>
      <w:b/>
      <w:bCs/>
      <w:lang w:val="ru-RU" w:eastAsia="ru-RU"/>
    </w:rPr>
  </w:style>
  <w:style w:type="character" w:customStyle="1" w:styleId="70">
    <w:name w:val="Заголовок 7 Знак"/>
    <w:basedOn w:val="a0"/>
    <w:link w:val="7"/>
    <w:rsid w:val="00537C73"/>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37C73"/>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37C73"/>
    <w:rPr>
      <w:rFonts w:ascii="Arial" w:eastAsia="Times New Roman" w:hAnsi="Arial" w:cs="Arial"/>
      <w:lang w:val="ru-RU" w:eastAsia="ru-RU"/>
    </w:rPr>
  </w:style>
  <w:style w:type="paragraph" w:styleId="31">
    <w:name w:val="Body Text 3"/>
    <w:basedOn w:val="a"/>
    <w:link w:val="32"/>
    <w:rsid w:val="00537C73"/>
    <w:pPr>
      <w:jc w:val="both"/>
    </w:pPr>
    <w:rPr>
      <w:rFonts w:ascii="Bodo_uzb" w:hAnsi="Bodo_uzb"/>
      <w:sz w:val="32"/>
      <w:szCs w:val="20"/>
    </w:rPr>
  </w:style>
  <w:style w:type="character" w:customStyle="1" w:styleId="32">
    <w:name w:val="Основной текст 3 Знак"/>
    <w:basedOn w:val="a0"/>
    <w:link w:val="31"/>
    <w:rsid w:val="00537C73"/>
    <w:rPr>
      <w:rFonts w:ascii="Bodo_uzb" w:eastAsia="Times New Roman" w:hAnsi="Bodo_uzb" w:cs="Times New Roman"/>
      <w:sz w:val="32"/>
      <w:szCs w:val="20"/>
      <w:lang w:val="ru-RU" w:eastAsia="ru-RU"/>
    </w:rPr>
  </w:style>
  <w:style w:type="paragraph" w:customStyle="1" w:styleId="21">
    <w:name w:val="Основной текст 21"/>
    <w:basedOn w:val="a"/>
    <w:rsid w:val="00537C73"/>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537C73"/>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537C73"/>
    <w:pPr>
      <w:tabs>
        <w:tab w:val="num" w:pos="1106"/>
      </w:tabs>
      <w:jc w:val="both"/>
    </w:pPr>
    <w:rPr>
      <w:rFonts w:ascii="Bodo_uzb" w:hAnsi="Bodo_uzb"/>
      <w:b/>
      <w:sz w:val="28"/>
      <w:szCs w:val="20"/>
    </w:rPr>
  </w:style>
  <w:style w:type="character" w:customStyle="1" w:styleId="a4">
    <w:name w:val="Основной текст Знак"/>
    <w:basedOn w:val="a0"/>
    <w:link w:val="a3"/>
    <w:rsid w:val="00537C73"/>
    <w:rPr>
      <w:rFonts w:ascii="Bodo_uzb" w:eastAsia="Times New Roman" w:hAnsi="Bodo_uzb" w:cs="Times New Roman"/>
      <w:b/>
      <w:sz w:val="28"/>
      <w:szCs w:val="20"/>
      <w:lang w:val="ru-RU" w:eastAsia="ru-RU"/>
    </w:rPr>
  </w:style>
  <w:style w:type="paragraph" w:styleId="a5">
    <w:name w:val="Title"/>
    <w:basedOn w:val="a"/>
    <w:link w:val="a6"/>
    <w:qFormat/>
    <w:rsid w:val="00537C73"/>
    <w:pPr>
      <w:jc w:val="center"/>
    </w:pPr>
    <w:rPr>
      <w:rFonts w:ascii="Bodo_uzb" w:hAnsi="Bodo_uzb"/>
      <w:sz w:val="32"/>
    </w:rPr>
  </w:style>
  <w:style w:type="character" w:customStyle="1" w:styleId="a6">
    <w:name w:val="Название Знак"/>
    <w:basedOn w:val="a0"/>
    <w:link w:val="a5"/>
    <w:rsid w:val="00537C73"/>
    <w:rPr>
      <w:rFonts w:ascii="Bodo_uzb" w:eastAsia="Times New Roman" w:hAnsi="Bodo_uzb" w:cs="Times New Roman"/>
      <w:sz w:val="32"/>
      <w:szCs w:val="24"/>
      <w:lang w:val="ru-RU" w:eastAsia="ru-RU"/>
    </w:rPr>
  </w:style>
  <w:style w:type="paragraph" w:styleId="22">
    <w:name w:val="Body Text Indent 2"/>
    <w:basedOn w:val="a"/>
    <w:link w:val="23"/>
    <w:rsid w:val="00537C73"/>
    <w:pPr>
      <w:ind w:firstLine="568"/>
      <w:jc w:val="both"/>
    </w:pPr>
    <w:rPr>
      <w:rFonts w:ascii="Bodo_uzb" w:hAnsi="Bodo_uzb"/>
      <w:sz w:val="32"/>
    </w:rPr>
  </w:style>
  <w:style w:type="character" w:customStyle="1" w:styleId="23">
    <w:name w:val="Основной текст с отступом 2 Знак"/>
    <w:basedOn w:val="a0"/>
    <w:link w:val="22"/>
    <w:rsid w:val="00537C73"/>
    <w:rPr>
      <w:rFonts w:ascii="Bodo_uzb" w:eastAsia="Times New Roman" w:hAnsi="Bodo_uzb" w:cs="Times New Roman"/>
      <w:sz w:val="32"/>
      <w:szCs w:val="24"/>
      <w:lang w:val="ru-RU" w:eastAsia="ru-RU"/>
    </w:rPr>
  </w:style>
  <w:style w:type="paragraph" w:styleId="24">
    <w:name w:val="Body Text 2"/>
    <w:basedOn w:val="a"/>
    <w:link w:val="25"/>
    <w:rsid w:val="00537C73"/>
    <w:rPr>
      <w:rFonts w:ascii="Bodo_uzb" w:hAnsi="Bodo_uzb"/>
      <w:sz w:val="32"/>
      <w:szCs w:val="20"/>
    </w:rPr>
  </w:style>
  <w:style w:type="character" w:customStyle="1" w:styleId="25">
    <w:name w:val="Основной текст 2 Знак"/>
    <w:basedOn w:val="a0"/>
    <w:link w:val="24"/>
    <w:rsid w:val="00537C73"/>
    <w:rPr>
      <w:rFonts w:ascii="Bodo_uzb" w:eastAsia="Times New Roman" w:hAnsi="Bodo_uzb" w:cs="Times New Roman"/>
      <w:sz w:val="32"/>
      <w:szCs w:val="20"/>
      <w:lang w:val="ru-RU" w:eastAsia="ru-RU"/>
    </w:rPr>
  </w:style>
  <w:style w:type="paragraph" w:styleId="a7">
    <w:name w:val="Body Text Indent"/>
    <w:basedOn w:val="a"/>
    <w:link w:val="a8"/>
    <w:rsid w:val="00537C73"/>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537C73"/>
    <w:rPr>
      <w:rFonts w:ascii="Bodo_uzb" w:eastAsia="Times New Roman" w:hAnsi="Bodo_uzb" w:cs="Times New Roman"/>
      <w:sz w:val="28"/>
      <w:szCs w:val="20"/>
      <w:lang w:val="ru-RU" w:eastAsia="ru-RU"/>
    </w:rPr>
  </w:style>
  <w:style w:type="paragraph" w:styleId="a9">
    <w:name w:val="footer"/>
    <w:basedOn w:val="a"/>
    <w:link w:val="aa"/>
    <w:rsid w:val="00537C73"/>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537C73"/>
    <w:rPr>
      <w:rFonts w:ascii="BalticaUzbek" w:eastAsia="Times New Roman" w:hAnsi="BalticaUzbek" w:cs="Times New Roman"/>
      <w:sz w:val="24"/>
      <w:szCs w:val="20"/>
      <w:lang w:eastAsia="ru-RU"/>
    </w:rPr>
  </w:style>
  <w:style w:type="character" w:styleId="ab">
    <w:name w:val="page number"/>
    <w:basedOn w:val="a0"/>
    <w:rsid w:val="00537C73"/>
  </w:style>
  <w:style w:type="paragraph" w:customStyle="1" w:styleId="BodyText">
    <w:name w:val="Body Text"/>
    <w:basedOn w:val="a"/>
    <w:rsid w:val="00537C73"/>
    <w:pPr>
      <w:spacing w:line="360" w:lineRule="auto"/>
      <w:jc w:val="both"/>
    </w:pPr>
    <w:rPr>
      <w:sz w:val="28"/>
      <w:szCs w:val="20"/>
    </w:rPr>
  </w:style>
  <w:style w:type="character" w:styleId="ac">
    <w:name w:val="Hyperlink"/>
    <w:basedOn w:val="a0"/>
    <w:rsid w:val="00537C73"/>
    <w:rPr>
      <w:color w:val="0000CC"/>
      <w:u w:val="single"/>
    </w:rPr>
  </w:style>
  <w:style w:type="paragraph" w:customStyle="1" w:styleId="ad">
    <w:name w:val="бычный"/>
    <w:rsid w:val="00537C7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537C73"/>
    <w:pPr>
      <w:spacing w:after="120"/>
      <w:ind w:left="283"/>
    </w:pPr>
    <w:rPr>
      <w:sz w:val="16"/>
      <w:szCs w:val="16"/>
    </w:rPr>
  </w:style>
  <w:style w:type="character" w:customStyle="1" w:styleId="34">
    <w:name w:val="Основной текст с отступом 3 Знак"/>
    <w:basedOn w:val="a0"/>
    <w:link w:val="33"/>
    <w:rsid w:val="00537C73"/>
    <w:rPr>
      <w:rFonts w:ascii="Times New Roman" w:eastAsia="Times New Roman" w:hAnsi="Times New Roman" w:cs="Times New Roman"/>
      <w:sz w:val="16"/>
      <w:szCs w:val="16"/>
      <w:lang w:val="ru-RU" w:eastAsia="ru-RU"/>
    </w:rPr>
  </w:style>
  <w:style w:type="paragraph" w:styleId="ae">
    <w:name w:val="header"/>
    <w:basedOn w:val="a"/>
    <w:link w:val="af"/>
    <w:rsid w:val="00537C73"/>
    <w:pPr>
      <w:tabs>
        <w:tab w:val="center" w:pos="4677"/>
        <w:tab w:val="right" w:pos="9355"/>
      </w:tabs>
    </w:pPr>
  </w:style>
  <w:style w:type="character" w:customStyle="1" w:styleId="af">
    <w:name w:val="Верхний колонтитул Знак"/>
    <w:basedOn w:val="a0"/>
    <w:link w:val="ae"/>
    <w:rsid w:val="00537C73"/>
    <w:rPr>
      <w:rFonts w:ascii="Times New Roman" w:eastAsia="Times New Roman" w:hAnsi="Times New Roman" w:cs="Times New Roman"/>
      <w:sz w:val="24"/>
      <w:szCs w:val="24"/>
      <w:lang w:val="ru-RU" w:eastAsia="ru-RU"/>
    </w:rPr>
  </w:style>
  <w:style w:type="character" w:styleId="af0">
    <w:name w:val="FollowedHyperlink"/>
    <w:basedOn w:val="a0"/>
    <w:rsid w:val="00537C7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C7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7C73"/>
    <w:pPr>
      <w:keepNext/>
      <w:ind w:firstLine="567"/>
      <w:jc w:val="both"/>
      <w:outlineLvl w:val="0"/>
    </w:pPr>
    <w:rPr>
      <w:rFonts w:ascii="Bodo_uzb" w:hAnsi="Bodo_uzb"/>
      <w:sz w:val="32"/>
      <w:szCs w:val="20"/>
    </w:rPr>
  </w:style>
  <w:style w:type="paragraph" w:styleId="2">
    <w:name w:val="heading 2"/>
    <w:basedOn w:val="a"/>
    <w:next w:val="a"/>
    <w:link w:val="20"/>
    <w:qFormat/>
    <w:rsid w:val="00537C73"/>
    <w:pPr>
      <w:keepNext/>
      <w:jc w:val="both"/>
      <w:outlineLvl w:val="1"/>
    </w:pPr>
    <w:rPr>
      <w:sz w:val="32"/>
    </w:rPr>
  </w:style>
  <w:style w:type="paragraph" w:styleId="3">
    <w:name w:val="heading 3"/>
    <w:basedOn w:val="a"/>
    <w:next w:val="a"/>
    <w:link w:val="30"/>
    <w:qFormat/>
    <w:rsid w:val="00537C73"/>
    <w:pPr>
      <w:keepNext/>
      <w:jc w:val="center"/>
      <w:outlineLvl w:val="2"/>
    </w:pPr>
    <w:rPr>
      <w:b/>
      <w:bCs/>
      <w:sz w:val="32"/>
    </w:rPr>
  </w:style>
  <w:style w:type="paragraph" w:styleId="4">
    <w:name w:val="heading 4"/>
    <w:basedOn w:val="a"/>
    <w:next w:val="a"/>
    <w:link w:val="40"/>
    <w:qFormat/>
    <w:rsid w:val="00537C73"/>
    <w:pPr>
      <w:keepNext/>
      <w:spacing w:before="240" w:after="60"/>
      <w:outlineLvl w:val="3"/>
    </w:pPr>
    <w:rPr>
      <w:b/>
      <w:bCs/>
      <w:sz w:val="28"/>
      <w:szCs w:val="28"/>
    </w:rPr>
  </w:style>
  <w:style w:type="paragraph" w:styleId="5">
    <w:name w:val="heading 5"/>
    <w:basedOn w:val="a"/>
    <w:next w:val="a"/>
    <w:link w:val="50"/>
    <w:qFormat/>
    <w:rsid w:val="00537C73"/>
    <w:pPr>
      <w:keepNext/>
      <w:jc w:val="center"/>
      <w:outlineLvl w:val="4"/>
    </w:pPr>
    <w:rPr>
      <w:rFonts w:ascii="Bodo_uzb" w:hAnsi="Bodo_uzb"/>
      <w:b/>
      <w:bCs/>
      <w:sz w:val="28"/>
    </w:rPr>
  </w:style>
  <w:style w:type="paragraph" w:styleId="6">
    <w:name w:val="heading 6"/>
    <w:basedOn w:val="a"/>
    <w:next w:val="a"/>
    <w:link w:val="60"/>
    <w:qFormat/>
    <w:rsid w:val="00537C73"/>
    <w:pPr>
      <w:spacing w:before="240" w:after="60"/>
      <w:outlineLvl w:val="5"/>
    </w:pPr>
    <w:rPr>
      <w:b/>
      <w:bCs/>
      <w:sz w:val="22"/>
      <w:szCs w:val="22"/>
    </w:rPr>
  </w:style>
  <w:style w:type="paragraph" w:styleId="7">
    <w:name w:val="heading 7"/>
    <w:basedOn w:val="a"/>
    <w:next w:val="a"/>
    <w:link w:val="70"/>
    <w:qFormat/>
    <w:rsid w:val="00537C73"/>
    <w:pPr>
      <w:spacing w:before="240" w:after="60"/>
      <w:outlineLvl w:val="6"/>
    </w:pPr>
  </w:style>
  <w:style w:type="paragraph" w:styleId="8">
    <w:name w:val="heading 8"/>
    <w:basedOn w:val="a"/>
    <w:next w:val="a"/>
    <w:link w:val="80"/>
    <w:qFormat/>
    <w:rsid w:val="00537C73"/>
    <w:pPr>
      <w:spacing w:before="240" w:after="60"/>
      <w:outlineLvl w:val="7"/>
    </w:pPr>
    <w:rPr>
      <w:i/>
      <w:iCs/>
    </w:rPr>
  </w:style>
  <w:style w:type="paragraph" w:styleId="9">
    <w:name w:val="heading 9"/>
    <w:basedOn w:val="a"/>
    <w:next w:val="a"/>
    <w:link w:val="90"/>
    <w:qFormat/>
    <w:rsid w:val="00537C7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7C73"/>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537C73"/>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537C73"/>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537C73"/>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537C73"/>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537C73"/>
    <w:rPr>
      <w:rFonts w:ascii="Times New Roman" w:eastAsia="Times New Roman" w:hAnsi="Times New Roman" w:cs="Times New Roman"/>
      <w:b/>
      <w:bCs/>
      <w:lang w:val="ru-RU" w:eastAsia="ru-RU"/>
    </w:rPr>
  </w:style>
  <w:style w:type="character" w:customStyle="1" w:styleId="70">
    <w:name w:val="Заголовок 7 Знак"/>
    <w:basedOn w:val="a0"/>
    <w:link w:val="7"/>
    <w:rsid w:val="00537C73"/>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537C73"/>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537C73"/>
    <w:rPr>
      <w:rFonts w:ascii="Arial" w:eastAsia="Times New Roman" w:hAnsi="Arial" w:cs="Arial"/>
      <w:lang w:val="ru-RU" w:eastAsia="ru-RU"/>
    </w:rPr>
  </w:style>
  <w:style w:type="paragraph" w:styleId="31">
    <w:name w:val="Body Text 3"/>
    <w:basedOn w:val="a"/>
    <w:link w:val="32"/>
    <w:rsid w:val="00537C73"/>
    <w:pPr>
      <w:jc w:val="both"/>
    </w:pPr>
    <w:rPr>
      <w:rFonts w:ascii="Bodo_uzb" w:hAnsi="Bodo_uzb"/>
      <w:sz w:val="32"/>
      <w:szCs w:val="20"/>
    </w:rPr>
  </w:style>
  <w:style w:type="character" w:customStyle="1" w:styleId="32">
    <w:name w:val="Основной текст 3 Знак"/>
    <w:basedOn w:val="a0"/>
    <w:link w:val="31"/>
    <w:rsid w:val="00537C73"/>
    <w:rPr>
      <w:rFonts w:ascii="Bodo_uzb" w:eastAsia="Times New Roman" w:hAnsi="Bodo_uzb" w:cs="Times New Roman"/>
      <w:sz w:val="32"/>
      <w:szCs w:val="20"/>
      <w:lang w:val="ru-RU" w:eastAsia="ru-RU"/>
    </w:rPr>
  </w:style>
  <w:style w:type="paragraph" w:customStyle="1" w:styleId="21">
    <w:name w:val="Основной текст 21"/>
    <w:basedOn w:val="a"/>
    <w:rsid w:val="00537C73"/>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537C73"/>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537C73"/>
    <w:pPr>
      <w:tabs>
        <w:tab w:val="num" w:pos="1106"/>
      </w:tabs>
      <w:jc w:val="both"/>
    </w:pPr>
    <w:rPr>
      <w:rFonts w:ascii="Bodo_uzb" w:hAnsi="Bodo_uzb"/>
      <w:b/>
      <w:sz w:val="28"/>
      <w:szCs w:val="20"/>
    </w:rPr>
  </w:style>
  <w:style w:type="character" w:customStyle="1" w:styleId="a4">
    <w:name w:val="Основной текст Знак"/>
    <w:basedOn w:val="a0"/>
    <w:link w:val="a3"/>
    <w:rsid w:val="00537C73"/>
    <w:rPr>
      <w:rFonts w:ascii="Bodo_uzb" w:eastAsia="Times New Roman" w:hAnsi="Bodo_uzb" w:cs="Times New Roman"/>
      <w:b/>
      <w:sz w:val="28"/>
      <w:szCs w:val="20"/>
      <w:lang w:val="ru-RU" w:eastAsia="ru-RU"/>
    </w:rPr>
  </w:style>
  <w:style w:type="paragraph" w:styleId="a5">
    <w:name w:val="Title"/>
    <w:basedOn w:val="a"/>
    <w:link w:val="a6"/>
    <w:qFormat/>
    <w:rsid w:val="00537C73"/>
    <w:pPr>
      <w:jc w:val="center"/>
    </w:pPr>
    <w:rPr>
      <w:rFonts w:ascii="Bodo_uzb" w:hAnsi="Bodo_uzb"/>
      <w:sz w:val="32"/>
    </w:rPr>
  </w:style>
  <w:style w:type="character" w:customStyle="1" w:styleId="a6">
    <w:name w:val="Название Знак"/>
    <w:basedOn w:val="a0"/>
    <w:link w:val="a5"/>
    <w:rsid w:val="00537C73"/>
    <w:rPr>
      <w:rFonts w:ascii="Bodo_uzb" w:eastAsia="Times New Roman" w:hAnsi="Bodo_uzb" w:cs="Times New Roman"/>
      <w:sz w:val="32"/>
      <w:szCs w:val="24"/>
      <w:lang w:val="ru-RU" w:eastAsia="ru-RU"/>
    </w:rPr>
  </w:style>
  <w:style w:type="paragraph" w:styleId="22">
    <w:name w:val="Body Text Indent 2"/>
    <w:basedOn w:val="a"/>
    <w:link w:val="23"/>
    <w:rsid w:val="00537C73"/>
    <w:pPr>
      <w:ind w:firstLine="568"/>
      <w:jc w:val="both"/>
    </w:pPr>
    <w:rPr>
      <w:rFonts w:ascii="Bodo_uzb" w:hAnsi="Bodo_uzb"/>
      <w:sz w:val="32"/>
    </w:rPr>
  </w:style>
  <w:style w:type="character" w:customStyle="1" w:styleId="23">
    <w:name w:val="Основной текст с отступом 2 Знак"/>
    <w:basedOn w:val="a0"/>
    <w:link w:val="22"/>
    <w:rsid w:val="00537C73"/>
    <w:rPr>
      <w:rFonts w:ascii="Bodo_uzb" w:eastAsia="Times New Roman" w:hAnsi="Bodo_uzb" w:cs="Times New Roman"/>
      <w:sz w:val="32"/>
      <w:szCs w:val="24"/>
      <w:lang w:val="ru-RU" w:eastAsia="ru-RU"/>
    </w:rPr>
  </w:style>
  <w:style w:type="paragraph" w:styleId="24">
    <w:name w:val="Body Text 2"/>
    <w:basedOn w:val="a"/>
    <w:link w:val="25"/>
    <w:rsid w:val="00537C73"/>
    <w:rPr>
      <w:rFonts w:ascii="Bodo_uzb" w:hAnsi="Bodo_uzb"/>
      <w:sz w:val="32"/>
      <w:szCs w:val="20"/>
    </w:rPr>
  </w:style>
  <w:style w:type="character" w:customStyle="1" w:styleId="25">
    <w:name w:val="Основной текст 2 Знак"/>
    <w:basedOn w:val="a0"/>
    <w:link w:val="24"/>
    <w:rsid w:val="00537C73"/>
    <w:rPr>
      <w:rFonts w:ascii="Bodo_uzb" w:eastAsia="Times New Roman" w:hAnsi="Bodo_uzb" w:cs="Times New Roman"/>
      <w:sz w:val="32"/>
      <w:szCs w:val="20"/>
      <w:lang w:val="ru-RU" w:eastAsia="ru-RU"/>
    </w:rPr>
  </w:style>
  <w:style w:type="paragraph" w:styleId="a7">
    <w:name w:val="Body Text Indent"/>
    <w:basedOn w:val="a"/>
    <w:link w:val="a8"/>
    <w:rsid w:val="00537C73"/>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537C73"/>
    <w:rPr>
      <w:rFonts w:ascii="Bodo_uzb" w:eastAsia="Times New Roman" w:hAnsi="Bodo_uzb" w:cs="Times New Roman"/>
      <w:sz w:val="28"/>
      <w:szCs w:val="20"/>
      <w:lang w:val="ru-RU" w:eastAsia="ru-RU"/>
    </w:rPr>
  </w:style>
  <w:style w:type="paragraph" w:styleId="a9">
    <w:name w:val="footer"/>
    <w:basedOn w:val="a"/>
    <w:link w:val="aa"/>
    <w:rsid w:val="00537C73"/>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537C73"/>
    <w:rPr>
      <w:rFonts w:ascii="BalticaUzbek" w:eastAsia="Times New Roman" w:hAnsi="BalticaUzbek" w:cs="Times New Roman"/>
      <w:sz w:val="24"/>
      <w:szCs w:val="20"/>
      <w:lang w:eastAsia="ru-RU"/>
    </w:rPr>
  </w:style>
  <w:style w:type="character" w:styleId="ab">
    <w:name w:val="page number"/>
    <w:basedOn w:val="a0"/>
    <w:rsid w:val="00537C73"/>
  </w:style>
  <w:style w:type="paragraph" w:customStyle="1" w:styleId="BodyText">
    <w:name w:val="Body Text"/>
    <w:basedOn w:val="a"/>
    <w:rsid w:val="00537C73"/>
    <w:pPr>
      <w:spacing w:line="360" w:lineRule="auto"/>
      <w:jc w:val="both"/>
    </w:pPr>
    <w:rPr>
      <w:sz w:val="28"/>
      <w:szCs w:val="20"/>
    </w:rPr>
  </w:style>
  <w:style w:type="character" w:styleId="ac">
    <w:name w:val="Hyperlink"/>
    <w:basedOn w:val="a0"/>
    <w:rsid w:val="00537C73"/>
    <w:rPr>
      <w:color w:val="0000CC"/>
      <w:u w:val="single"/>
    </w:rPr>
  </w:style>
  <w:style w:type="paragraph" w:customStyle="1" w:styleId="ad">
    <w:name w:val="бычный"/>
    <w:rsid w:val="00537C7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537C73"/>
    <w:pPr>
      <w:spacing w:after="120"/>
      <w:ind w:left="283"/>
    </w:pPr>
    <w:rPr>
      <w:sz w:val="16"/>
      <w:szCs w:val="16"/>
    </w:rPr>
  </w:style>
  <w:style w:type="character" w:customStyle="1" w:styleId="34">
    <w:name w:val="Основной текст с отступом 3 Знак"/>
    <w:basedOn w:val="a0"/>
    <w:link w:val="33"/>
    <w:rsid w:val="00537C73"/>
    <w:rPr>
      <w:rFonts w:ascii="Times New Roman" w:eastAsia="Times New Roman" w:hAnsi="Times New Roman" w:cs="Times New Roman"/>
      <w:sz w:val="16"/>
      <w:szCs w:val="16"/>
      <w:lang w:val="ru-RU" w:eastAsia="ru-RU"/>
    </w:rPr>
  </w:style>
  <w:style w:type="paragraph" w:styleId="ae">
    <w:name w:val="header"/>
    <w:basedOn w:val="a"/>
    <w:link w:val="af"/>
    <w:rsid w:val="00537C73"/>
    <w:pPr>
      <w:tabs>
        <w:tab w:val="center" w:pos="4677"/>
        <w:tab w:val="right" w:pos="9355"/>
      </w:tabs>
    </w:pPr>
  </w:style>
  <w:style w:type="character" w:customStyle="1" w:styleId="af">
    <w:name w:val="Верхний колонтитул Знак"/>
    <w:basedOn w:val="a0"/>
    <w:link w:val="ae"/>
    <w:rsid w:val="00537C73"/>
    <w:rPr>
      <w:rFonts w:ascii="Times New Roman" w:eastAsia="Times New Roman" w:hAnsi="Times New Roman" w:cs="Times New Roman"/>
      <w:sz w:val="24"/>
      <w:szCs w:val="24"/>
      <w:lang w:val="ru-RU" w:eastAsia="ru-RU"/>
    </w:rPr>
  </w:style>
  <w:style w:type="character" w:styleId="af0">
    <w:name w:val="FollowedHyperlink"/>
    <w:basedOn w:val="a0"/>
    <w:rsid w:val="00537C7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rd.org" TargetMode="External"/><Relationship Id="rId13" Type="http://schemas.openxmlformats.org/officeDocument/2006/relationships/hyperlink" Target="http://www.iteam.ru/conferences/739/" TargetMode="External"/><Relationship Id="rId18" Type="http://schemas.openxmlformats.org/officeDocument/2006/relationships/hyperlink" Target="http://lab.obninsk.ru/goroda/04-3.php" TargetMode="External"/><Relationship Id="rId26" Type="http://schemas.openxmlformats.org/officeDocument/2006/relationships/hyperlink" Target="http://referatu.narod.ru" TargetMode="External"/><Relationship Id="rId3" Type="http://schemas.microsoft.com/office/2007/relationships/stylesWithEffects" Target="stylesWithEffects.xml"/><Relationship Id="rId21" Type="http://schemas.openxmlformats.org/officeDocument/2006/relationships/hyperlink" Target="http://www.adic.org.ua/nosmoking/2003/04/9quest.ht" TargetMode="External"/><Relationship Id="rId7" Type="http://schemas.openxmlformats.org/officeDocument/2006/relationships/hyperlink" Target="http://www.wordbank.org" TargetMode="External"/><Relationship Id="rId12" Type="http://schemas.openxmlformats.org/officeDocument/2006/relationships/hyperlink" Target="http://www.iteam.ru/publications/strategy/section" TargetMode="External"/><Relationship Id="rId17" Type="http://schemas.openxmlformats.org/officeDocument/2006/relationships/hyperlink" Target="http://md-marketing.ru" TargetMode="External"/><Relationship Id="rId25" Type="http://schemas.openxmlformats.org/officeDocument/2006/relationships/hyperlink" Target="http://referatu.narod.ru/3/referat2578.html" TargetMode="External"/><Relationship Id="rId2" Type="http://schemas.openxmlformats.org/officeDocument/2006/relationships/styles" Target="styles.xml"/><Relationship Id="rId16" Type="http://schemas.openxmlformats.org/officeDocument/2006/relationships/hyperlink" Target="http://md-marketing.ru/strategy/planning.html" TargetMode="External"/><Relationship Id="rId20" Type="http://schemas.openxmlformats.org/officeDocument/2006/relationships/hyperlink" Target="http://www.adic.org.ua/nosmoking/2003/04/9quest.htm" TargetMode="External"/><Relationship Id="rId29" Type="http://schemas.openxmlformats.org/officeDocument/2006/relationships/hyperlink" Target="http://bin-n.narod.ru/personnel/sstrategicheskoe.htm" TargetMode="External"/><Relationship Id="rId1" Type="http://schemas.openxmlformats.org/officeDocument/2006/relationships/numbering" Target="numbering.xml"/><Relationship Id="rId6" Type="http://schemas.openxmlformats.org/officeDocument/2006/relationships/hyperlink" Target="http://www.uzreport.com" TargetMode="External"/><Relationship Id="rId11" Type="http://schemas.openxmlformats.org/officeDocument/2006/relationships/hyperlink" Target="http://www.iteam.ru/publications/strategy/section_17/article_1723/" TargetMode="External"/><Relationship Id="rId24" Type="http://schemas.openxmlformats.org/officeDocument/2006/relationships/hyperlink" Target="http://dis.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eam.ru/publications/strategy/section_" TargetMode="External"/><Relationship Id="rId23" Type="http://schemas.openxmlformats.org/officeDocument/2006/relationships/hyperlink" Target="http://www.dis.ru/cgi-bin/forum/forum.cgi?board=management;action=display;num=1064310857" TargetMode="External"/><Relationship Id="rId28" Type="http://schemas.openxmlformats.org/officeDocument/2006/relationships/hyperlink" Target="http://www3.asu.ru" TargetMode="External"/><Relationship Id="rId10" Type="http://schemas.openxmlformats.org/officeDocument/2006/relationships/hyperlink" Target="http://www.contr-tv.ru" TargetMode="External"/><Relationship Id="rId19" Type="http://schemas.openxmlformats.org/officeDocument/2006/relationships/hyperlink" Target="http://lab.obnin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www.iteam.ru/publications/strategy/section_15/article_220/" TargetMode="External"/><Relationship Id="rId22" Type="http://schemas.openxmlformats.org/officeDocument/2006/relationships/hyperlink" Target="http://www.adic.org.ua/" TargetMode="External"/><Relationship Id="rId27" Type="http://schemas.openxmlformats.org/officeDocument/2006/relationships/hyperlink" Target="http://www3.asu.ru/book/kokorev/chap6.1.ru.html" TargetMode="External"/><Relationship Id="rId30" Type="http://schemas.openxmlformats.org/officeDocument/2006/relationships/hyperlink" Target="http://bin-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3082</Words>
  <Characters>17571</Characters>
  <Application>Microsoft Office Word</Application>
  <DocSecurity>0</DocSecurity>
  <Lines>146</Lines>
  <Paragraphs>41</Paragraphs>
  <ScaleCrop>false</ScaleCrop>
  <Company>Home</Company>
  <LinksUpToDate>false</LinksUpToDate>
  <CharactersWithSpaces>20612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2012-11-04T15:48:00Z</dcterms:created>
  <dcterms:modified xsi:type="dcterms:W3CDTF">2012-11-04T15:48:00Z</dcterms:modified>
</cp:coreProperties>
</file>